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C" w:rsidRDefault="000D2E3C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D2E3C" w:rsidRDefault="000D2E3C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D2E3C" w:rsidRDefault="000D2E3C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D2E3C" w:rsidRDefault="000D2E3C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D2E3C" w:rsidRDefault="000D2E3C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D2E3C" w:rsidRPr="00F040F2" w:rsidRDefault="000D2E3C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  <w:r w:rsidRPr="00F040F2">
        <w:rPr>
          <w:rFonts w:ascii="Arial" w:hAnsi="Arial" w:cs="Arial"/>
          <w:b/>
          <w:bCs/>
          <w:sz w:val="40"/>
          <w:szCs w:val="40"/>
          <w:lang w:eastAsia="pl-PL"/>
        </w:rPr>
        <w:t>OPIS PRZEDMIOTU ZAMÓWIENIA</w:t>
      </w: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E3C" w:rsidRPr="00F040F2" w:rsidRDefault="000D2E3C" w:rsidP="009C03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40F2">
        <w:rPr>
          <w:rFonts w:ascii="Arial" w:hAnsi="Arial" w:cs="Arial"/>
          <w:sz w:val="24"/>
          <w:szCs w:val="24"/>
        </w:rPr>
        <w:tab/>
      </w:r>
    </w:p>
    <w:p w:rsidR="000D2E3C" w:rsidRDefault="000D2E3C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D2E3C" w:rsidRDefault="000D2E3C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D2E3C" w:rsidRDefault="000D2E3C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D2E3C" w:rsidRDefault="000D2E3C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D2E3C" w:rsidRDefault="000D2E3C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D2E3C" w:rsidRDefault="000D2E3C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D2E3C" w:rsidRDefault="000D2E3C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D2E3C" w:rsidRDefault="000D2E3C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D2E3C" w:rsidRDefault="000D2E3C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D2E3C" w:rsidRPr="00F040F2" w:rsidRDefault="000D2E3C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F040F2">
        <w:rPr>
          <w:rFonts w:ascii="Arial" w:hAnsi="Arial" w:cs="Arial"/>
          <w:b/>
          <w:bCs/>
          <w:sz w:val="24"/>
          <w:szCs w:val="24"/>
          <w:lang w:eastAsia="pl-PL"/>
        </w:rPr>
        <w:t xml:space="preserve">Nazwa zamówienia: </w:t>
      </w:r>
    </w:p>
    <w:p w:rsidR="000D2E3C" w:rsidRPr="00F040F2" w:rsidRDefault="000D2E3C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2E3C" w:rsidRPr="00B5457B" w:rsidRDefault="000D2E3C" w:rsidP="00B54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Rozbudo</w:t>
      </w:r>
      <w:r w:rsidRPr="00B5457B">
        <w:rPr>
          <w:rFonts w:ascii="Arial" w:hAnsi="Arial" w:cs="Arial"/>
          <w:b/>
          <w:bCs/>
          <w:sz w:val="32"/>
          <w:szCs w:val="32"/>
        </w:rPr>
        <w:t xml:space="preserve">wa Skansenu </w:t>
      </w:r>
      <w:r>
        <w:rPr>
          <w:rFonts w:ascii="Arial" w:hAnsi="Arial" w:cs="Arial"/>
          <w:b/>
          <w:bCs/>
          <w:sz w:val="32"/>
          <w:szCs w:val="32"/>
        </w:rPr>
        <w:t xml:space="preserve">Osadnictwa </w:t>
      </w:r>
      <w:r w:rsidRPr="00B5457B">
        <w:rPr>
          <w:rFonts w:ascii="Arial" w:hAnsi="Arial" w:cs="Arial"/>
          <w:b/>
          <w:bCs/>
          <w:sz w:val="32"/>
          <w:szCs w:val="32"/>
        </w:rPr>
        <w:t>Nadwiślańskiego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B5457B">
        <w:rPr>
          <w:rFonts w:ascii="Arial" w:hAnsi="Arial" w:cs="Arial"/>
          <w:b/>
          <w:bCs/>
          <w:sz w:val="32"/>
          <w:szCs w:val="32"/>
        </w:rPr>
        <w:t xml:space="preserve"> w Wiączeminie Polskim</w:t>
      </w: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D2E3C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D2E3C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D2E3C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D2E3C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D2E3C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D2E3C" w:rsidRDefault="000D2E3C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E3C" w:rsidRDefault="000D2E3C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E3C" w:rsidRDefault="000D2E3C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E3C" w:rsidRPr="00F040F2" w:rsidRDefault="000D2E3C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E3C" w:rsidRPr="00F040F2" w:rsidRDefault="000D2E3C" w:rsidP="00DF2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Czerwiec</w:t>
      </w:r>
      <w:r w:rsidRPr="00F040F2">
        <w:rPr>
          <w:rFonts w:ascii="Arial" w:hAnsi="Arial" w:cs="Arial"/>
        </w:rPr>
        <w:t xml:space="preserve"> 2017</w:t>
      </w:r>
    </w:p>
    <w:p w:rsidR="000D2E3C" w:rsidRDefault="000D2E3C" w:rsidP="009C03EF">
      <w:pPr>
        <w:tabs>
          <w:tab w:val="left" w:pos="851"/>
          <w:tab w:val="left" w:pos="2694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0D2E3C" w:rsidRPr="00F040F2" w:rsidRDefault="000D2E3C" w:rsidP="009C03EF">
      <w:pPr>
        <w:tabs>
          <w:tab w:val="left" w:pos="851"/>
          <w:tab w:val="left" w:pos="2694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F040F2">
        <w:rPr>
          <w:rFonts w:ascii="Arial" w:hAnsi="Arial" w:cs="Arial"/>
          <w:b/>
          <w:bCs/>
          <w:sz w:val="24"/>
          <w:szCs w:val="24"/>
        </w:rPr>
        <w:t>Opis Przedmiotu Zamówienia</w:t>
      </w:r>
    </w:p>
    <w:tbl>
      <w:tblPr>
        <w:tblW w:w="0" w:type="auto"/>
        <w:tblLook w:val="00A0"/>
      </w:tblPr>
      <w:tblGrid>
        <w:gridCol w:w="1951"/>
        <w:gridCol w:w="1843"/>
        <w:gridCol w:w="5418"/>
        <w:gridCol w:w="34"/>
      </w:tblGrid>
      <w:tr w:rsidR="000D2E3C" w:rsidRPr="00CA451D">
        <w:tc>
          <w:tcPr>
            <w:tcW w:w="1951" w:type="dxa"/>
          </w:tcPr>
          <w:p w:rsidR="000D2E3C" w:rsidRPr="00B71093" w:rsidRDefault="000D2E3C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2E3C" w:rsidRPr="00B71093" w:rsidRDefault="000D2E3C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3">
              <w:rPr>
                <w:rFonts w:ascii="Arial" w:hAnsi="Arial" w:cs="Arial"/>
                <w:b/>
                <w:bCs/>
                <w:sz w:val="24"/>
                <w:szCs w:val="24"/>
              </w:rPr>
              <w:t>Nazwa zamówienia:</w:t>
            </w:r>
          </w:p>
          <w:p w:rsidR="000D2E3C" w:rsidRPr="00B71093" w:rsidRDefault="000D2E3C" w:rsidP="00801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0D2E3C" w:rsidRPr="00B71093" w:rsidRDefault="000D2E3C" w:rsidP="00801C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5" w:type="dxa"/>
            <w:gridSpan w:val="3"/>
            <w:vAlign w:val="center"/>
          </w:tcPr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</w:t>
            </w:r>
            <w:r w:rsidRPr="00CA451D">
              <w:rPr>
                <w:rFonts w:ascii="Arial" w:hAnsi="Arial" w:cs="Arial"/>
              </w:rPr>
              <w:t xml:space="preserve">udowa Skansenu </w:t>
            </w:r>
            <w:r>
              <w:rPr>
                <w:rFonts w:ascii="Arial" w:hAnsi="Arial" w:cs="Arial"/>
              </w:rPr>
              <w:t xml:space="preserve">Osadnictwa </w:t>
            </w:r>
            <w:r w:rsidRPr="00CA451D">
              <w:rPr>
                <w:rFonts w:ascii="Arial" w:hAnsi="Arial" w:cs="Arial"/>
              </w:rPr>
              <w:t>Nadwiślańskiego w Wiączeminie Polskim w skład, którego wchodzą:</w:t>
            </w:r>
          </w:p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A451D">
              <w:rPr>
                <w:rFonts w:ascii="Arial" w:hAnsi="Arial" w:cs="Arial"/>
              </w:rPr>
              <w:t>- budynek usługowy „Dom Polski”</w:t>
            </w:r>
          </w:p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A451D">
              <w:rPr>
                <w:rFonts w:ascii="Arial" w:hAnsi="Arial" w:cs="Arial"/>
              </w:rPr>
              <w:t>- budynek wystawowy „Dom Olęderski z częścią inwentarską”</w:t>
            </w:r>
          </w:p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A451D">
              <w:rPr>
                <w:rFonts w:ascii="Arial" w:hAnsi="Arial" w:cs="Arial"/>
              </w:rPr>
              <w:t>- budynek wystawowy „Stodoła”</w:t>
            </w:r>
          </w:p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A451D">
              <w:rPr>
                <w:rFonts w:ascii="Arial" w:hAnsi="Arial" w:cs="Arial"/>
              </w:rPr>
              <w:t>- budynek wystawowy „Suszarnio-powidlarnia”</w:t>
            </w:r>
          </w:p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A451D">
              <w:rPr>
                <w:rFonts w:ascii="Arial" w:hAnsi="Arial" w:cs="Arial"/>
              </w:rPr>
              <w:t>- budynek wystawowy „Langhoff”</w:t>
            </w:r>
          </w:p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A451D">
              <w:rPr>
                <w:rFonts w:ascii="Arial" w:hAnsi="Arial" w:cs="Arial"/>
              </w:rPr>
              <w:t>- budynek wystawowy „Piwnica”</w:t>
            </w:r>
          </w:p>
          <w:p w:rsidR="000D2E3C" w:rsidRPr="0043644C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43644C">
              <w:rPr>
                <w:rFonts w:ascii="Arial" w:hAnsi="Arial" w:cs="Arial"/>
                <w:color w:val="FF0000"/>
              </w:rPr>
              <w:t xml:space="preserve">- </w:t>
            </w:r>
            <w:r w:rsidRPr="00F64854">
              <w:rPr>
                <w:rFonts w:ascii="Arial" w:hAnsi="Arial" w:cs="Arial"/>
              </w:rPr>
              <w:t>budynek usługowy „Budynek szkoły”</w:t>
            </w:r>
          </w:p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A451D">
              <w:rPr>
                <w:rFonts w:ascii="Arial" w:hAnsi="Arial" w:cs="Arial"/>
              </w:rPr>
              <w:t>- instalacje: kanalizacji sanitarnej, wodociągowe, elektryczne, alarmowe</w:t>
            </w:r>
          </w:p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A451D">
              <w:rPr>
                <w:rFonts w:ascii="Arial" w:hAnsi="Arial" w:cs="Arial"/>
              </w:rPr>
              <w:t xml:space="preserve">  i teleinformatyczne</w:t>
            </w:r>
          </w:p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A451D">
              <w:rPr>
                <w:rFonts w:ascii="Arial" w:hAnsi="Arial" w:cs="Arial"/>
              </w:rPr>
              <w:t>- 30 miejsc postojowych dla samochodów osobowych</w:t>
            </w:r>
          </w:p>
          <w:p w:rsidR="000D2E3C" w:rsidRPr="00CA451D" w:rsidRDefault="000D2E3C" w:rsidP="0047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A451D">
              <w:rPr>
                <w:rFonts w:ascii="Arial" w:hAnsi="Arial" w:cs="Arial"/>
              </w:rPr>
              <w:t>- niwelacja terenu – nasypy pod projektowanymi budynkami „terpy”</w:t>
            </w:r>
          </w:p>
          <w:p w:rsidR="000D2E3C" w:rsidRPr="00B71093" w:rsidRDefault="000D2E3C" w:rsidP="0080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D2E3C" w:rsidRPr="00CA451D">
        <w:tc>
          <w:tcPr>
            <w:tcW w:w="1951" w:type="dxa"/>
          </w:tcPr>
          <w:p w:rsidR="000D2E3C" w:rsidRDefault="000D2E3C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2E3C" w:rsidRPr="00B71093" w:rsidRDefault="000D2E3C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3">
              <w:rPr>
                <w:rFonts w:ascii="Arial" w:hAnsi="Arial" w:cs="Arial"/>
                <w:b/>
                <w:bCs/>
                <w:sz w:val="24"/>
                <w:szCs w:val="24"/>
              </w:rPr>
              <w:t>Adres obiektu budowlanego:</w:t>
            </w:r>
          </w:p>
          <w:p w:rsidR="000D2E3C" w:rsidRPr="00B71093" w:rsidRDefault="000D2E3C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gridSpan w:val="3"/>
            <w:vAlign w:val="center"/>
          </w:tcPr>
          <w:p w:rsidR="000D2E3C" w:rsidRPr="00B71093" w:rsidRDefault="000D2E3C" w:rsidP="00801CFF">
            <w:pPr>
              <w:tabs>
                <w:tab w:val="left" w:pos="851"/>
                <w:tab w:val="left" w:pos="269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B8A">
              <w:rPr>
                <w:rFonts w:ascii="Arial" w:hAnsi="Arial" w:cs="Arial"/>
              </w:rPr>
              <w:t>Wiączemin Polski, gm. Słubice; obręb ewidencyjny 0017 Wiączemin Polski, jednostka ewidencyjna 141911_</w:t>
            </w:r>
            <w:r>
              <w:rPr>
                <w:rFonts w:ascii="Arial" w:hAnsi="Arial" w:cs="Arial"/>
              </w:rPr>
              <w:t>2</w:t>
            </w:r>
            <w:r w:rsidRPr="004D7B8A">
              <w:rPr>
                <w:rFonts w:ascii="Arial" w:hAnsi="Arial" w:cs="Arial"/>
              </w:rPr>
              <w:t xml:space="preserve"> Słubice; działki nr ew. 57, 58, 62, 65, 66</w:t>
            </w:r>
          </w:p>
        </w:tc>
      </w:tr>
      <w:tr w:rsidR="000D2E3C" w:rsidRPr="00CA451D">
        <w:trPr>
          <w:gridAfter w:val="1"/>
          <w:wAfter w:w="34" w:type="dxa"/>
        </w:trPr>
        <w:tc>
          <w:tcPr>
            <w:tcW w:w="1951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Nazwy i Kody Robót:</w:t>
            </w:r>
          </w:p>
        </w:tc>
        <w:tc>
          <w:tcPr>
            <w:tcW w:w="1843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45000000-7</w:t>
            </w:r>
          </w:p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45200000-9</w:t>
            </w:r>
          </w:p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45212313-3</w:t>
            </w:r>
          </w:p>
          <w:p w:rsidR="000D2E3C" w:rsidRPr="00B71093" w:rsidRDefault="000D2E3C" w:rsidP="00801C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Roboty budowlane</w:t>
            </w:r>
          </w:p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7" w:history="1">
              <w:r w:rsidRPr="00B71093">
                <w:rPr>
                  <w:rFonts w:ascii="Arial" w:hAnsi="Arial" w:cs="Arial"/>
                  <w:sz w:val="24"/>
                  <w:szCs w:val="24"/>
                  <w:lang w:eastAsia="pl-PL"/>
                </w:rPr>
                <w:t>Roboty budowlane w zakresie wznoszenia kompletnych obiektów budowlanych lub ich części oraz roboty w zakresie inżynierii lądowej i wodnej</w:t>
              </w:r>
            </w:hyperlink>
          </w:p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Roboty budowlane w zakresie muzeów</w:t>
            </w:r>
          </w:p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0D2E3C" w:rsidRPr="00CA451D">
        <w:trPr>
          <w:gridAfter w:val="1"/>
          <w:wAfter w:w="34" w:type="dxa"/>
        </w:trPr>
        <w:tc>
          <w:tcPr>
            <w:tcW w:w="1951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45110000-1</w:t>
            </w:r>
          </w:p>
        </w:tc>
        <w:tc>
          <w:tcPr>
            <w:tcW w:w="5418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8" w:history="1">
              <w:r w:rsidRPr="00B71093">
                <w:rPr>
                  <w:rFonts w:ascii="Arial" w:hAnsi="Arial" w:cs="Arial"/>
                  <w:sz w:val="24"/>
                  <w:szCs w:val="24"/>
                  <w:lang w:eastAsia="pl-PL"/>
                </w:rPr>
                <w:t>Roboty w zakresie burzenia i rozbiórki obiektów budowlanych; roboty ziemne</w:t>
              </w:r>
            </w:hyperlink>
          </w:p>
        </w:tc>
      </w:tr>
      <w:tr w:rsidR="000D2E3C" w:rsidRPr="00CA451D">
        <w:trPr>
          <w:gridAfter w:val="1"/>
          <w:wAfter w:w="34" w:type="dxa"/>
        </w:trPr>
        <w:tc>
          <w:tcPr>
            <w:tcW w:w="1951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0D2E3C" w:rsidRPr="00CA451D">
        <w:trPr>
          <w:gridAfter w:val="1"/>
          <w:wAfter w:w="34" w:type="dxa"/>
        </w:trPr>
        <w:tc>
          <w:tcPr>
            <w:tcW w:w="1951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45233200-1</w:t>
            </w:r>
          </w:p>
        </w:tc>
        <w:tc>
          <w:tcPr>
            <w:tcW w:w="5418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9" w:history="1">
              <w:r w:rsidRPr="00CA451D">
                <w:rPr>
                  <w:rFonts w:ascii="Arial" w:hAnsi="Arial" w:cs="Arial"/>
                  <w:sz w:val="24"/>
                  <w:szCs w:val="24"/>
                </w:rPr>
                <w:t xml:space="preserve"> Roboty w zakresie różnych nawierzchni</w:t>
              </w:r>
            </w:hyperlink>
          </w:p>
        </w:tc>
      </w:tr>
      <w:tr w:rsidR="000D2E3C" w:rsidRPr="00CA451D">
        <w:trPr>
          <w:gridAfter w:val="1"/>
          <w:wAfter w:w="34" w:type="dxa"/>
        </w:trPr>
        <w:tc>
          <w:tcPr>
            <w:tcW w:w="1951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D2E3C" w:rsidRPr="00B71093" w:rsidRDefault="000D2E3C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0D2E3C" w:rsidRPr="00CA451D">
        <w:trPr>
          <w:gridAfter w:val="1"/>
          <w:wAfter w:w="34" w:type="dxa"/>
        </w:trPr>
        <w:tc>
          <w:tcPr>
            <w:tcW w:w="1951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D2E3C" w:rsidRPr="00B71093" w:rsidRDefault="000D2E3C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0D2E3C" w:rsidRPr="00B71093" w:rsidRDefault="000D2E3C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0D2E3C" w:rsidRPr="00B71093" w:rsidRDefault="000D2E3C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0D2E3C" w:rsidRPr="00B71093" w:rsidRDefault="000D2E3C" w:rsidP="009C03EF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>ZAMAWIAJĄCY:</w:t>
      </w:r>
    </w:p>
    <w:p w:rsidR="000D2E3C" w:rsidRPr="00B71093" w:rsidRDefault="000D2E3C" w:rsidP="009C03EF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>Muzeum Mazowiecki w Płocku</w:t>
      </w:r>
    </w:p>
    <w:p w:rsidR="000D2E3C" w:rsidRPr="00B71093" w:rsidRDefault="000D2E3C" w:rsidP="009C03EF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>ul. Tumska 8</w:t>
      </w:r>
    </w:p>
    <w:p w:rsidR="000D2E3C" w:rsidRPr="00B71093" w:rsidRDefault="000D2E3C" w:rsidP="009C03EF">
      <w:pPr>
        <w:spacing w:after="0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09-402</w:t>
      </w: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 xml:space="preserve"> Płock</w:t>
      </w:r>
    </w:p>
    <w:p w:rsidR="000D2E3C" w:rsidRPr="00B71093" w:rsidRDefault="000D2E3C" w:rsidP="009C03EF">
      <w:pPr>
        <w:spacing w:before="120"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D2E3C" w:rsidRPr="00B71093" w:rsidRDefault="000D2E3C">
      <w:pPr>
        <w:pStyle w:val="TOCHeading"/>
        <w:rPr>
          <w:rFonts w:ascii="Arial" w:hAnsi="Arial" w:cs="Arial"/>
          <w:sz w:val="24"/>
          <w:szCs w:val="24"/>
        </w:rPr>
      </w:pPr>
      <w:bookmarkStart w:id="0" w:name="_Toc483328098"/>
      <w:bookmarkStart w:id="1" w:name="_Toc483299356"/>
      <w:bookmarkStart w:id="2" w:name="_Toc309356605"/>
      <w:bookmarkStart w:id="3" w:name="_Toc309356740"/>
      <w:bookmarkStart w:id="4" w:name="_Toc346799012"/>
      <w:bookmarkStart w:id="5" w:name="_Toc346799225"/>
      <w:bookmarkStart w:id="6" w:name="_Toc346874158"/>
      <w:r w:rsidRPr="00B71093">
        <w:rPr>
          <w:rFonts w:ascii="Arial" w:hAnsi="Arial" w:cs="Arial"/>
          <w:sz w:val="24"/>
          <w:szCs w:val="24"/>
        </w:rPr>
        <w:t>Spis treści</w:t>
      </w:r>
    </w:p>
    <w:p w:rsidR="000D2E3C" w:rsidRDefault="000D2E3C">
      <w:pPr>
        <w:pStyle w:val="TOC1"/>
        <w:rPr>
          <w:rFonts w:eastAsia="Times New Roman" w:cs="Times New Roman"/>
          <w:b w:val="0"/>
          <w:bCs w:val="0"/>
        </w:rPr>
      </w:pPr>
      <w:r w:rsidRPr="00B71093">
        <w:rPr>
          <w:rFonts w:ascii="Arial" w:hAnsi="Arial" w:cs="Arial"/>
          <w:sz w:val="24"/>
          <w:szCs w:val="24"/>
        </w:rPr>
        <w:fldChar w:fldCharType="begin"/>
      </w:r>
      <w:r w:rsidRPr="00B71093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B71093">
        <w:rPr>
          <w:rFonts w:ascii="Arial" w:hAnsi="Arial" w:cs="Arial"/>
          <w:sz w:val="24"/>
          <w:szCs w:val="24"/>
        </w:rPr>
        <w:fldChar w:fldCharType="separate"/>
      </w:r>
      <w:hyperlink w:anchor="_Toc484783019" w:history="1">
        <w:r w:rsidRPr="005C3B07">
          <w:rPr>
            <w:rStyle w:val="Hyperlink"/>
            <w:rFonts w:eastAsia="Times New Roman" w:cs="Times New Roman"/>
            <w:caps/>
          </w:rPr>
          <w:t>Lista skrótów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_Toc484783019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1"/>
        <w:rPr>
          <w:rFonts w:eastAsia="Times New Roman" w:cs="Times New Roman"/>
          <w:b w:val="0"/>
          <w:bCs w:val="0"/>
        </w:rPr>
      </w:pPr>
      <w:hyperlink w:anchor="_Toc484783020" w:history="1">
        <w:r w:rsidRPr="005C3B07">
          <w:rPr>
            <w:rStyle w:val="Hyperlink"/>
          </w:rPr>
          <w:t>1</w:t>
        </w:r>
        <w:r>
          <w:rPr>
            <w:rFonts w:eastAsia="Times New Roman" w:cs="Times New Roman"/>
            <w:b w:val="0"/>
            <w:bCs w:val="0"/>
          </w:rPr>
          <w:tab/>
        </w:r>
        <w:r w:rsidRPr="005C3B07">
          <w:rPr>
            <w:rStyle w:val="Hyperlink"/>
          </w:rPr>
          <w:t>Opis przedmiotu zamówienia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_Toc484783020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2"/>
        <w:rPr>
          <w:rFonts w:cs="Times New Roman"/>
        </w:rPr>
      </w:pPr>
      <w:hyperlink w:anchor="_Toc484783021" w:history="1">
        <w:r w:rsidRPr="005C3B07">
          <w:rPr>
            <w:rStyle w:val="Hyperlink"/>
          </w:rPr>
          <w:t>1.1</w:t>
        </w:r>
        <w:r>
          <w:rPr>
            <w:rFonts w:cs="Times New Roman"/>
          </w:rPr>
          <w:tab/>
        </w:r>
        <w:r w:rsidRPr="005C3B07">
          <w:rPr>
            <w:rStyle w:val="Hyperlink"/>
          </w:rPr>
          <w:t>Skład przedmiotowego zamierzenia: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_Toc484783021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2"/>
        <w:rPr>
          <w:rFonts w:cs="Times New Roman"/>
        </w:rPr>
      </w:pPr>
      <w:hyperlink w:anchor="_Toc484783022" w:history="1">
        <w:r w:rsidRPr="005C3B07">
          <w:rPr>
            <w:rStyle w:val="Hyperlink"/>
          </w:rPr>
          <w:t>1.2</w:t>
        </w:r>
        <w:r>
          <w:rPr>
            <w:rFonts w:cs="Times New Roman"/>
          </w:rPr>
          <w:tab/>
        </w:r>
        <w:r w:rsidRPr="005C3B07">
          <w:rPr>
            <w:rStyle w:val="Hyperlink"/>
          </w:rPr>
          <w:t>Charakterystyczne parametry określające wielkość obiektu lub zakres robót budowlanych.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_Toc484783022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2"/>
        <w:rPr>
          <w:rFonts w:cs="Times New Roman"/>
        </w:rPr>
      </w:pPr>
      <w:hyperlink w:anchor="_Toc484783023" w:history="1">
        <w:r w:rsidRPr="005C3B07">
          <w:rPr>
            <w:rStyle w:val="Hyperlink"/>
          </w:rPr>
          <w:t>1.3</w:t>
        </w:r>
        <w:r>
          <w:rPr>
            <w:rFonts w:cs="Times New Roman"/>
          </w:rPr>
          <w:tab/>
        </w:r>
        <w:r w:rsidRPr="005C3B07">
          <w:rPr>
            <w:rStyle w:val="Hyperlink"/>
          </w:rPr>
          <w:t>Aktualne uwarunkowania wykonania przedmiotu zamówienia (opis stanu istniejącego)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_Toc484783023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2"/>
        <w:rPr>
          <w:rFonts w:cs="Times New Roman"/>
        </w:rPr>
      </w:pPr>
      <w:hyperlink w:anchor="_Toc484783024" w:history="1">
        <w:r w:rsidRPr="005C3B07">
          <w:rPr>
            <w:rStyle w:val="Hyperlink"/>
          </w:rPr>
          <w:t>1.4</w:t>
        </w:r>
        <w:r>
          <w:rPr>
            <w:rFonts w:cs="Times New Roman"/>
          </w:rPr>
          <w:tab/>
        </w:r>
        <w:r w:rsidRPr="005C3B07">
          <w:rPr>
            <w:rStyle w:val="Hyperlink"/>
          </w:rPr>
          <w:t>Lokalizacja przedsięwzięcia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_Toc484783024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2"/>
        <w:rPr>
          <w:rFonts w:cs="Times New Roman"/>
        </w:rPr>
      </w:pPr>
      <w:hyperlink w:anchor="_Toc484783025" w:history="1">
        <w:r w:rsidRPr="005C3B07">
          <w:rPr>
            <w:rStyle w:val="Hyperlink"/>
          </w:rPr>
          <w:t>1.5</w:t>
        </w:r>
        <w:r>
          <w:rPr>
            <w:rFonts w:cs="Times New Roman"/>
          </w:rPr>
          <w:tab/>
        </w:r>
        <w:r w:rsidRPr="005C3B07">
          <w:rPr>
            <w:rStyle w:val="Hyperlink"/>
          </w:rPr>
          <w:t>Właściwości funkcjonalno – użytkowe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_Toc484783025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1"/>
        <w:rPr>
          <w:rFonts w:eastAsia="Times New Roman" w:cs="Times New Roman"/>
          <w:b w:val="0"/>
          <w:bCs w:val="0"/>
        </w:rPr>
      </w:pPr>
      <w:hyperlink w:anchor="_Toc484783026" w:history="1">
        <w:r w:rsidRPr="005C3B07">
          <w:rPr>
            <w:rStyle w:val="Hyperlink"/>
            <w:rFonts w:eastAsia="Times New Roman" w:cs="Times New Roman"/>
          </w:rPr>
          <w:t>2</w:t>
        </w:r>
        <w:r>
          <w:rPr>
            <w:rFonts w:eastAsia="Times New Roman" w:cs="Times New Roman"/>
            <w:b w:val="0"/>
            <w:bCs w:val="0"/>
          </w:rPr>
          <w:tab/>
        </w:r>
        <w:r w:rsidRPr="005C3B07">
          <w:rPr>
            <w:rStyle w:val="Hyperlink"/>
          </w:rPr>
          <w:t>Podstawa określenia zakresu prac oraz sposobu ich wykonania i odbioru realizowanych w ramach niniejszego OPZ .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_Toc484783026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1"/>
        <w:rPr>
          <w:rFonts w:eastAsia="Times New Roman" w:cs="Times New Roman"/>
          <w:b w:val="0"/>
          <w:bCs w:val="0"/>
        </w:rPr>
      </w:pPr>
      <w:hyperlink w:anchor="_Toc484783027" w:history="1">
        <w:r w:rsidRPr="005C3B07">
          <w:rPr>
            <w:rStyle w:val="Hyperlink"/>
            <w:rFonts w:eastAsia="Times New Roman" w:cs="Times New Roman"/>
          </w:rPr>
          <w:t>3</w:t>
        </w:r>
        <w:r>
          <w:rPr>
            <w:rFonts w:eastAsia="Times New Roman" w:cs="Times New Roman"/>
            <w:b w:val="0"/>
            <w:bCs w:val="0"/>
          </w:rPr>
          <w:tab/>
        </w:r>
        <w:r w:rsidRPr="005C3B07">
          <w:rPr>
            <w:rStyle w:val="Hyperlink"/>
            <w:rFonts w:eastAsia="Times New Roman" w:cs="Times New Roman"/>
          </w:rPr>
          <w:t>Opis wym</w:t>
        </w:r>
        <w:r w:rsidRPr="005C3B07">
          <w:rPr>
            <w:rStyle w:val="Hyperlink"/>
          </w:rPr>
          <w:t>agań Zamawiającego w stosunku do przedmiotu zamówienia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_Toc484783027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2"/>
        <w:rPr>
          <w:rFonts w:cs="Times New Roman"/>
        </w:rPr>
      </w:pPr>
      <w:hyperlink w:anchor="_Toc484783028" w:history="1">
        <w:r w:rsidRPr="005C3B07">
          <w:rPr>
            <w:rStyle w:val="Hyperlink"/>
          </w:rPr>
          <w:t>3.1</w:t>
        </w:r>
        <w:r>
          <w:rPr>
            <w:rFonts w:cs="Times New Roman"/>
          </w:rPr>
          <w:tab/>
        </w:r>
        <w:r w:rsidRPr="005C3B07">
          <w:rPr>
            <w:rStyle w:val="Hyperlink"/>
          </w:rPr>
          <w:t>Całość przedmiotu zamówienia obejmuje następujące czynności: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_Toc484783028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2"/>
        <w:rPr>
          <w:rFonts w:cs="Times New Roman"/>
        </w:rPr>
      </w:pPr>
      <w:hyperlink w:anchor="_Toc484783029" w:history="1">
        <w:r w:rsidRPr="005C3B07">
          <w:rPr>
            <w:rStyle w:val="Hyperlink"/>
          </w:rPr>
          <w:t>3.2</w:t>
        </w:r>
        <w:r>
          <w:rPr>
            <w:rFonts w:cs="Times New Roman"/>
          </w:rPr>
          <w:tab/>
        </w:r>
        <w:r w:rsidRPr="005C3B07">
          <w:rPr>
            <w:rStyle w:val="Hyperlink"/>
          </w:rPr>
          <w:t>Harmonogram realizacji robót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_Toc484783029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2"/>
        <w:rPr>
          <w:rFonts w:cs="Times New Roman"/>
        </w:rPr>
      </w:pPr>
      <w:hyperlink w:anchor="_Toc484783030" w:history="1">
        <w:r w:rsidRPr="005C3B07">
          <w:rPr>
            <w:rStyle w:val="Hyperlink"/>
          </w:rPr>
          <w:t>3.3</w:t>
        </w:r>
        <w:r>
          <w:rPr>
            <w:rFonts w:cs="Times New Roman"/>
          </w:rPr>
          <w:tab/>
        </w:r>
        <w:r w:rsidRPr="005C3B07">
          <w:rPr>
            <w:rStyle w:val="Hyperlink"/>
          </w:rPr>
          <w:t>Wymagania dotyczące prowadzenia robót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_Toc484783030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2"/>
        <w:rPr>
          <w:rFonts w:cs="Times New Roman"/>
        </w:rPr>
      </w:pPr>
      <w:hyperlink w:anchor="_Toc484783031" w:history="1">
        <w:r w:rsidRPr="005C3B07">
          <w:rPr>
            <w:rStyle w:val="Hyperlink"/>
          </w:rPr>
          <w:t>3.4</w:t>
        </w:r>
        <w:r>
          <w:rPr>
            <w:rFonts w:cs="Times New Roman"/>
          </w:rPr>
          <w:tab/>
        </w:r>
        <w:r w:rsidRPr="005C3B07">
          <w:rPr>
            <w:rStyle w:val="Hyperlink"/>
          </w:rPr>
          <w:t>Odbiór robót budowlanych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_Toc484783031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2"/>
        <w:rPr>
          <w:rFonts w:cs="Times New Roman"/>
        </w:rPr>
      </w:pPr>
      <w:hyperlink w:anchor="_Toc484783032" w:history="1">
        <w:r w:rsidRPr="005C3B07">
          <w:rPr>
            <w:rStyle w:val="Hyperlink"/>
          </w:rPr>
          <w:t>3.5</w:t>
        </w:r>
        <w:r>
          <w:rPr>
            <w:rFonts w:cs="Times New Roman"/>
          </w:rPr>
          <w:tab/>
        </w:r>
        <w:r w:rsidRPr="005C3B07">
          <w:rPr>
            <w:rStyle w:val="Hyperlink"/>
          </w:rPr>
          <w:t>Dokumenty budowy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_Toc484783032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2"/>
        <w:rPr>
          <w:rFonts w:cs="Times New Roman"/>
        </w:rPr>
      </w:pPr>
      <w:hyperlink w:anchor="_Toc484783033" w:history="1">
        <w:r w:rsidRPr="005C3B07">
          <w:rPr>
            <w:rStyle w:val="Hyperlink"/>
          </w:rPr>
          <w:t>3.6</w:t>
        </w:r>
        <w:r>
          <w:rPr>
            <w:rFonts w:cs="Times New Roman"/>
          </w:rPr>
          <w:tab/>
        </w:r>
        <w:r w:rsidRPr="005C3B07">
          <w:rPr>
            <w:rStyle w:val="Hyperlink"/>
          </w:rPr>
          <w:t>Sprzęt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_Toc484783033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2"/>
        <w:rPr>
          <w:rFonts w:cs="Times New Roman"/>
        </w:rPr>
      </w:pPr>
      <w:hyperlink w:anchor="_Toc484783034" w:history="1">
        <w:r w:rsidRPr="005C3B07">
          <w:rPr>
            <w:rStyle w:val="Hyperlink"/>
          </w:rPr>
          <w:t>3.7</w:t>
        </w:r>
        <w:r>
          <w:rPr>
            <w:rFonts w:cs="Times New Roman"/>
          </w:rPr>
          <w:tab/>
        </w:r>
        <w:r w:rsidRPr="005C3B07">
          <w:rPr>
            <w:rStyle w:val="Hyperlink"/>
          </w:rPr>
          <w:t>Transport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_Toc484783034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1"/>
        <w:rPr>
          <w:rFonts w:eastAsia="Times New Roman" w:cs="Times New Roman"/>
          <w:b w:val="0"/>
          <w:bCs w:val="0"/>
        </w:rPr>
      </w:pPr>
      <w:hyperlink w:anchor="_Toc484783035" w:history="1">
        <w:r w:rsidRPr="005C3B07">
          <w:rPr>
            <w:rStyle w:val="Hyperlink"/>
          </w:rPr>
          <w:t>4</w:t>
        </w:r>
        <w:r>
          <w:rPr>
            <w:rFonts w:eastAsia="Times New Roman" w:cs="Times New Roman"/>
            <w:b w:val="0"/>
            <w:bCs w:val="0"/>
          </w:rPr>
          <w:tab/>
        </w:r>
        <w:r w:rsidRPr="005C3B07">
          <w:rPr>
            <w:rStyle w:val="Hyperlink"/>
          </w:rPr>
          <w:t>Zabezpieczenie interesów osób trzecich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_Toc484783035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0D2E3C" w:rsidRDefault="000D2E3C">
      <w:pPr>
        <w:pStyle w:val="TOC1"/>
        <w:rPr>
          <w:rFonts w:eastAsia="Times New Roman" w:cs="Times New Roman"/>
          <w:b w:val="0"/>
          <w:bCs w:val="0"/>
        </w:rPr>
      </w:pPr>
      <w:hyperlink w:anchor="_Toc484783036" w:history="1">
        <w:r w:rsidRPr="005C3B07">
          <w:rPr>
            <w:rStyle w:val="Hyperlink"/>
          </w:rPr>
          <w:t>5</w:t>
        </w:r>
        <w:r>
          <w:rPr>
            <w:rFonts w:eastAsia="Times New Roman" w:cs="Times New Roman"/>
            <w:b w:val="0"/>
            <w:bCs w:val="0"/>
          </w:rPr>
          <w:tab/>
        </w:r>
        <w:r w:rsidRPr="005C3B07">
          <w:rPr>
            <w:rStyle w:val="Hyperlink"/>
          </w:rPr>
          <w:t>Akty prawne stosowane przy realizacji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_Toc484783036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0D2E3C" w:rsidRPr="00B71093" w:rsidRDefault="000D2E3C">
      <w:pPr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fldChar w:fldCharType="end"/>
      </w:r>
    </w:p>
    <w:p w:rsidR="000D2E3C" w:rsidRPr="00B71093" w:rsidRDefault="000D2E3C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</w:p>
    <w:p w:rsidR="000D2E3C" w:rsidRPr="00B71093" w:rsidRDefault="000D2E3C" w:rsidP="006A6416">
      <w:pPr>
        <w:rPr>
          <w:rFonts w:ascii="Arial" w:hAnsi="Arial" w:cs="Arial"/>
          <w:sz w:val="24"/>
          <w:szCs w:val="24"/>
        </w:rPr>
      </w:pPr>
    </w:p>
    <w:p w:rsidR="000D2E3C" w:rsidRPr="00B71093" w:rsidRDefault="000D2E3C" w:rsidP="006A6416">
      <w:pPr>
        <w:rPr>
          <w:rFonts w:ascii="Arial" w:hAnsi="Arial" w:cs="Arial"/>
          <w:sz w:val="24"/>
          <w:szCs w:val="24"/>
        </w:rPr>
      </w:pPr>
    </w:p>
    <w:p w:rsidR="000D2E3C" w:rsidRPr="00B71093" w:rsidRDefault="000D2E3C" w:rsidP="006A6416">
      <w:pPr>
        <w:rPr>
          <w:rFonts w:ascii="Arial" w:hAnsi="Arial" w:cs="Arial"/>
          <w:sz w:val="24"/>
          <w:szCs w:val="24"/>
        </w:rPr>
      </w:pPr>
    </w:p>
    <w:p w:rsidR="000D2E3C" w:rsidRDefault="000D2E3C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</w:p>
    <w:p w:rsidR="000D2E3C" w:rsidRDefault="000D2E3C" w:rsidP="00B12E2F"/>
    <w:p w:rsidR="000D2E3C" w:rsidRPr="00B12E2F" w:rsidRDefault="000D2E3C" w:rsidP="00B12E2F"/>
    <w:p w:rsidR="000D2E3C" w:rsidRPr="00DA2A8C" w:rsidRDefault="000D2E3C" w:rsidP="00DA2A8C"/>
    <w:p w:rsidR="000D2E3C" w:rsidRDefault="000D2E3C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</w:p>
    <w:p w:rsidR="000D2E3C" w:rsidRDefault="000D2E3C" w:rsidP="00025893"/>
    <w:p w:rsidR="000D2E3C" w:rsidRPr="00025893" w:rsidRDefault="000D2E3C" w:rsidP="00025893"/>
    <w:p w:rsidR="000D2E3C" w:rsidRPr="00B71093" w:rsidRDefault="000D2E3C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  <w:bookmarkStart w:id="7" w:name="_Toc484783019"/>
      <w:r w:rsidRPr="00B71093">
        <w:rPr>
          <w:caps/>
          <w:sz w:val="24"/>
          <w:szCs w:val="24"/>
        </w:rPr>
        <w:t>Lista skrótów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D2E3C" w:rsidRPr="00B71093" w:rsidRDefault="000D2E3C" w:rsidP="000B6B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b/>
          <w:bCs/>
          <w:sz w:val="24"/>
          <w:szCs w:val="24"/>
        </w:rPr>
        <w:t xml:space="preserve">DTR </w:t>
      </w:r>
      <w:r w:rsidRPr="00B71093">
        <w:rPr>
          <w:rFonts w:ascii="Arial" w:hAnsi="Arial" w:cs="Arial"/>
          <w:sz w:val="24"/>
          <w:szCs w:val="24"/>
        </w:rPr>
        <w:t>– Dokumentacja techniczno – ruchowa,</w:t>
      </w:r>
    </w:p>
    <w:p w:rsidR="000D2E3C" w:rsidRPr="00B71093" w:rsidRDefault="000D2E3C" w:rsidP="000B6B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b/>
          <w:bCs/>
          <w:sz w:val="24"/>
          <w:szCs w:val="24"/>
        </w:rPr>
        <w:t>OPZ</w:t>
      </w:r>
      <w:r w:rsidRPr="00B71093">
        <w:rPr>
          <w:rFonts w:ascii="Arial" w:hAnsi="Arial" w:cs="Arial"/>
          <w:sz w:val="24"/>
          <w:szCs w:val="24"/>
        </w:rPr>
        <w:t xml:space="preserve"> – Opis przedmiotu zamówienia,</w:t>
      </w:r>
    </w:p>
    <w:p w:rsidR="000D2E3C" w:rsidRPr="00B71093" w:rsidRDefault="000D2E3C" w:rsidP="000B6B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b/>
          <w:bCs/>
          <w:sz w:val="24"/>
          <w:szCs w:val="24"/>
        </w:rPr>
        <w:t>IZ</w:t>
      </w:r>
      <w:r w:rsidRPr="00B71093">
        <w:rPr>
          <w:rFonts w:ascii="Arial" w:hAnsi="Arial" w:cs="Arial"/>
          <w:sz w:val="24"/>
          <w:szCs w:val="24"/>
        </w:rPr>
        <w:t xml:space="preserve"> – Inwestor Zastępczy,</w:t>
      </w:r>
    </w:p>
    <w:p w:rsidR="000D2E3C" w:rsidRPr="00277116" w:rsidRDefault="000D2E3C" w:rsidP="000B6B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3D6B41">
        <w:rPr>
          <w:rFonts w:ascii="Arial" w:hAnsi="Arial" w:cs="Arial"/>
          <w:b/>
          <w:bCs/>
          <w:sz w:val="24"/>
          <w:szCs w:val="24"/>
        </w:rPr>
        <w:t>BIOZ</w:t>
      </w:r>
      <w:r w:rsidRPr="003D6B41">
        <w:rPr>
          <w:rFonts w:ascii="Arial" w:hAnsi="Arial" w:cs="Arial"/>
          <w:sz w:val="24"/>
          <w:szCs w:val="24"/>
        </w:rPr>
        <w:t xml:space="preserve"> –</w:t>
      </w:r>
      <w:r w:rsidRPr="00B71093">
        <w:rPr>
          <w:rFonts w:ascii="Arial" w:hAnsi="Arial" w:cs="Arial"/>
          <w:sz w:val="24"/>
          <w:szCs w:val="24"/>
        </w:rPr>
        <w:t xml:space="preserve"> Bezpieczeństwo I Ochrona Zdrowia</w:t>
      </w:r>
    </w:p>
    <w:p w:rsidR="000D2E3C" w:rsidRPr="00277116" w:rsidRDefault="000D2E3C" w:rsidP="000B6B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42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77116">
        <w:rPr>
          <w:rFonts w:ascii="Arial" w:hAnsi="Arial" w:cs="Arial"/>
          <w:b/>
          <w:bCs/>
          <w:sz w:val="24"/>
          <w:szCs w:val="24"/>
        </w:rPr>
        <w:t>CCTV</w:t>
      </w:r>
      <w:r w:rsidRPr="003D6B41">
        <w:rPr>
          <w:rFonts w:ascii="Arial" w:hAnsi="Arial" w:cs="Arial"/>
          <w:sz w:val="24"/>
          <w:szCs w:val="24"/>
        </w:rPr>
        <w:t xml:space="preserve"> –</w:t>
      </w:r>
      <w:r w:rsidRPr="00B71093">
        <w:rPr>
          <w:rFonts w:ascii="Arial" w:hAnsi="Arial" w:cs="Arial"/>
          <w:sz w:val="24"/>
          <w:szCs w:val="24"/>
        </w:rPr>
        <w:t xml:space="preserve"> </w:t>
      </w:r>
      <w:r w:rsidRPr="00584BDF">
        <w:rPr>
          <w:rFonts w:ascii="Arial" w:hAnsi="Arial" w:cs="Arial"/>
          <w:sz w:val="24"/>
          <w:szCs w:val="24"/>
        </w:rPr>
        <w:t>Urządzenia telewizji dozorowej</w:t>
      </w:r>
    </w:p>
    <w:p w:rsidR="000D2E3C" w:rsidRPr="00B71093" w:rsidRDefault="000D2E3C" w:rsidP="00EB01D1">
      <w:pPr>
        <w:pStyle w:val="Heading1"/>
        <w:numPr>
          <w:ilvl w:val="0"/>
          <w:numId w:val="0"/>
        </w:numPr>
        <w:ind w:left="431"/>
        <w:rPr>
          <w:color w:val="000000"/>
          <w:sz w:val="24"/>
          <w:szCs w:val="24"/>
        </w:rPr>
      </w:pPr>
    </w:p>
    <w:p w:rsidR="000D2E3C" w:rsidRPr="00B71093" w:rsidRDefault="000D2E3C" w:rsidP="00617CFC">
      <w:pPr>
        <w:pStyle w:val="Heading1"/>
        <w:rPr>
          <w:sz w:val="24"/>
          <w:szCs w:val="24"/>
        </w:rPr>
      </w:pPr>
      <w:bookmarkStart w:id="8" w:name="_Toc461174534"/>
      <w:bookmarkStart w:id="9" w:name="_Toc483328099"/>
      <w:bookmarkStart w:id="10" w:name="_Toc484783020"/>
      <w:r w:rsidRPr="00B71093">
        <w:rPr>
          <w:sz w:val="24"/>
          <w:szCs w:val="24"/>
        </w:rPr>
        <w:t>Opis przedmiotu zamówienia</w:t>
      </w:r>
      <w:bookmarkEnd w:id="8"/>
      <w:bookmarkEnd w:id="9"/>
      <w:bookmarkEnd w:id="10"/>
      <w:r w:rsidRPr="00B71093">
        <w:rPr>
          <w:sz w:val="24"/>
          <w:szCs w:val="24"/>
        </w:rPr>
        <w:t xml:space="preserve"> </w:t>
      </w:r>
    </w:p>
    <w:p w:rsidR="000D2E3C" w:rsidRDefault="000D2E3C" w:rsidP="004D1E98">
      <w:pPr>
        <w:pStyle w:val="Heading2"/>
        <w:rPr>
          <w:sz w:val="24"/>
          <w:szCs w:val="24"/>
        </w:rPr>
      </w:pPr>
      <w:r w:rsidRPr="00B71093">
        <w:rPr>
          <w:sz w:val="24"/>
          <w:szCs w:val="24"/>
        </w:rPr>
        <w:t xml:space="preserve"> </w:t>
      </w:r>
      <w:bookmarkStart w:id="11" w:name="_Toc483327829"/>
      <w:bookmarkStart w:id="12" w:name="_Toc484783021"/>
      <w:bookmarkEnd w:id="11"/>
      <w:r>
        <w:rPr>
          <w:sz w:val="24"/>
          <w:szCs w:val="24"/>
        </w:rPr>
        <w:t>Elementy przedmiotowego zamierzenia:</w:t>
      </w:r>
      <w:bookmarkEnd w:id="12"/>
    </w:p>
    <w:p w:rsidR="000D2E3C" w:rsidRPr="0043644C" w:rsidRDefault="000D2E3C" w:rsidP="0050685D">
      <w:pPr>
        <w:rPr>
          <w:rFonts w:ascii="Arial" w:hAnsi="Arial" w:cs="Arial"/>
          <w:sz w:val="16"/>
          <w:szCs w:val="16"/>
        </w:rPr>
      </w:pPr>
    </w:p>
    <w:p w:rsidR="000D2E3C" w:rsidRPr="0050685D" w:rsidRDefault="000D2E3C" w:rsidP="00001D19">
      <w:pPr>
        <w:rPr>
          <w:rFonts w:ascii="Arial" w:hAnsi="Arial" w:cs="Arial"/>
          <w:sz w:val="24"/>
          <w:szCs w:val="24"/>
        </w:rPr>
      </w:pPr>
      <w:r w:rsidRPr="00857EAC">
        <w:rPr>
          <w:rFonts w:ascii="Arial" w:hAnsi="Arial" w:cs="Arial"/>
          <w:b/>
          <w:bCs/>
          <w:sz w:val="24"/>
          <w:szCs w:val="24"/>
        </w:rPr>
        <w:t>a.</w:t>
      </w:r>
      <w:r w:rsidRPr="005068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50685D">
        <w:rPr>
          <w:rFonts w:ascii="Arial" w:hAnsi="Arial" w:cs="Arial"/>
          <w:sz w:val="24"/>
          <w:szCs w:val="24"/>
        </w:rPr>
        <w:t xml:space="preserve">udynek </w:t>
      </w:r>
      <w:r>
        <w:rPr>
          <w:rFonts w:ascii="Arial" w:hAnsi="Arial" w:cs="Arial"/>
          <w:sz w:val="24"/>
          <w:szCs w:val="24"/>
        </w:rPr>
        <w:t>usługowy „</w:t>
      </w:r>
      <w:r w:rsidRPr="0050685D">
        <w:rPr>
          <w:rFonts w:ascii="Arial" w:hAnsi="Arial" w:cs="Arial"/>
          <w:sz w:val="24"/>
          <w:szCs w:val="24"/>
        </w:rPr>
        <w:t xml:space="preserve">Dom </w:t>
      </w:r>
      <w:r>
        <w:rPr>
          <w:rFonts w:ascii="Arial" w:hAnsi="Arial" w:cs="Arial"/>
          <w:sz w:val="24"/>
          <w:szCs w:val="24"/>
        </w:rPr>
        <w:t>Polski</w:t>
      </w:r>
      <w:r w:rsidRPr="0050685D">
        <w:rPr>
          <w:rFonts w:ascii="Arial" w:hAnsi="Arial" w:cs="Arial"/>
          <w:sz w:val="24"/>
          <w:szCs w:val="24"/>
        </w:rPr>
        <w:t>”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budowa obiektu usługowego na terenie Skansenu Osadnictwa Nadwiślańskiego we wsi Wiączemin Polski, przy założeniu maksymalnego wykorzystania materiałów z rozbiórki. Obiekt wzorowany jest na istniejącym budynku mieszkalnym zlokalizowanym w miejscowości Piotrkówek nr 18 gm. Słubice. </w:t>
      </w:r>
      <w:r>
        <w:rPr>
          <w:rFonts w:ascii="Arial" w:hAnsi="Arial" w:cs="Arial"/>
          <w:sz w:val="24"/>
          <w:szCs w:val="24"/>
        </w:rPr>
        <w:br/>
        <w:t>W budynku przewidziano instalację wodno-kanalizacyjną, c.w.u. z elektrycznym podgrzewaczem, c.o. wraz z powietrzną pompą ciepła, wentylacyjną mechaniczną, elektryczną oraz zasilacz UPS 1,5 kVA, odgromową, alarmową, monitoringu i instalację sygnalizacji pożaru.</w:t>
      </w:r>
    </w:p>
    <w:p w:rsidR="000D2E3C" w:rsidRPr="0043644C" w:rsidRDefault="000D2E3C" w:rsidP="0043644C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0D2E3C" w:rsidRPr="0050685D" w:rsidRDefault="000D2E3C" w:rsidP="0050685D">
      <w:pPr>
        <w:rPr>
          <w:rFonts w:ascii="Arial" w:hAnsi="Arial" w:cs="Arial"/>
          <w:sz w:val="24"/>
          <w:szCs w:val="24"/>
        </w:rPr>
      </w:pPr>
      <w:r w:rsidRPr="00857EAC">
        <w:rPr>
          <w:rFonts w:ascii="Arial" w:hAnsi="Arial" w:cs="Arial"/>
          <w:b/>
          <w:bCs/>
          <w:sz w:val="24"/>
          <w:szCs w:val="24"/>
        </w:rPr>
        <w:t>b.</w:t>
      </w:r>
      <w:r w:rsidRPr="005068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budynek wystawowy „</w:t>
      </w:r>
      <w:r w:rsidRPr="0050685D">
        <w:rPr>
          <w:rFonts w:ascii="Arial" w:hAnsi="Arial" w:cs="Arial"/>
          <w:sz w:val="24"/>
          <w:szCs w:val="24"/>
        </w:rPr>
        <w:t>Dom Ol</w:t>
      </w:r>
      <w:r>
        <w:rPr>
          <w:rFonts w:ascii="Arial" w:hAnsi="Arial" w:cs="Arial"/>
          <w:sz w:val="24"/>
          <w:szCs w:val="24"/>
        </w:rPr>
        <w:t>ę</w:t>
      </w:r>
      <w:r w:rsidRPr="0050685D">
        <w:rPr>
          <w:rFonts w:ascii="Arial" w:hAnsi="Arial" w:cs="Arial"/>
          <w:sz w:val="24"/>
          <w:szCs w:val="24"/>
        </w:rPr>
        <w:t>derski z częścią inwentarską”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rozbiórka istniejącego obiektu zlokalizowanego w miejscowości Białobrzegi na działce nr 502/2,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odtworzenie obiektu w nowej lokalizacji we wsi Wiączemin Polski, przy założeniu maksymalnego wykorzystania materiałów z rozbiórki. Ze względu na bezpieczeństwo konstrukcji oraz użytkowania zastosowano niezbędne rozwiązania techniczne i technologiczne dotyczące konstrukcji i wykończenia budynku w celu dostosowania go do obowiązujących przepisów i wymogów dla tego typu obiektów. W budynku przewidziano instalację elektryczną, odgromową, alarmową, monitoringu CCTV, instalację sygnalizacji pożaru.</w:t>
      </w:r>
    </w:p>
    <w:p w:rsidR="000D2E3C" w:rsidRPr="0043644C" w:rsidRDefault="000D2E3C" w:rsidP="009C03EF">
      <w:pPr>
        <w:pStyle w:val="ListParagraph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7EAC"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budynek wystawowy „Stodoła”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rozbiórce istniejącego obiektu zlokalizowanego w miejscowości Piotrkówek - odtworzenie obiektu w nowej lokalizacji we wsi Wiączemin Polski, przy założeniu maksymalnego wykorzystania materiałów z rozbiórki. Ze względu na bezpieczeństwo konstrukcji oraz użytkowania zastosowano niezbędne rozwiązania techniczne i technologiczne dotyczące konstrukcji i wykończenia budynku w celu dostosowania go do obowiązujących przepisów i wymogów dla tego typu obiektów. W budynku przewidziano instalację elektryczną, odgromową, alarmową, monitoringu CCTV i instalację sygnalizacji pożaru.</w:t>
      </w:r>
    </w:p>
    <w:p w:rsidR="000D2E3C" w:rsidRPr="0043644C" w:rsidRDefault="000D2E3C" w:rsidP="00B24795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857EAC">
        <w:rPr>
          <w:rFonts w:ascii="Arial" w:hAnsi="Arial" w:cs="Arial"/>
          <w:b/>
          <w:bCs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budynek</w:t>
      </w:r>
      <w:r w:rsidRPr="0050685D">
        <w:rPr>
          <w:rFonts w:ascii="Arial" w:hAnsi="Arial" w:cs="Arial"/>
          <w:sz w:val="24"/>
          <w:szCs w:val="24"/>
        </w:rPr>
        <w:t xml:space="preserve"> wystawowy „ </w:t>
      </w:r>
      <w:r>
        <w:rPr>
          <w:rFonts w:ascii="Arial" w:hAnsi="Arial" w:cs="Arial"/>
          <w:sz w:val="24"/>
          <w:szCs w:val="24"/>
        </w:rPr>
        <w:t>Suszarnio - Powidlarnia”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rozbiórka istniejącego obiektu zlokalizowanego w miejscowości Rybaki nr 15 gm. Słubice,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odtworzenie obiektu w nowej lokalizacji we wsi Wiączemin Polski, przy założeniu maksymalnego wykorzystania materiałów z rozbiórki. Ze względu na bezpieczeństwo konstrukcji oraz użytkowania zastosowano niezbędne rozwiązania techniczne i technologiczne dotyczące konstrukcji i wykończenia budynku w celu dostosowania go do obowiązujących przepisów i wymogów dla tego typu obiektów. W budynku przewidziano instalację elektryczną, odgromową, alarmową, monitoringu CCTV i instalację sygnalizacji pożaru.</w:t>
      </w:r>
    </w:p>
    <w:p w:rsidR="000D2E3C" w:rsidRPr="0043644C" w:rsidRDefault="000D2E3C" w:rsidP="00B24795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857EAC">
        <w:rPr>
          <w:rFonts w:ascii="Arial" w:hAnsi="Arial" w:cs="Arial"/>
          <w:b/>
          <w:bCs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 xml:space="preserve"> budynek wystawowy „Budynek mieszkalny z częścią inwentarską i magazynową - Langhoff”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rozbiórka istniejącego obiektu zlokalizowanego w miejscowości Kępa Karolińska gm. Iłów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odtworzenie obiektu w nowej lokalizacji we wsi Wiączemin Polski, przy założeniu maksymalnego wykorzystania materiałów z rozbiórki. Ze względu na bezpieczeństwo konstrukcji oraz użytkowania zastosowano niezbędne rozwiązania techniczne i technologiczne dotyczące konstrukcji i wykończenia budynku w celu dostosowania go do obowiązujących przepisów i wymogów dla tego typu obiektów. W budynku przewidziano instalację elektryczną, odgromową, alarmową, monitoringu CCTV i instalację sygnalizacji pożaru.</w:t>
      </w:r>
    </w:p>
    <w:p w:rsidR="000D2E3C" w:rsidRPr="0043644C" w:rsidRDefault="000D2E3C" w:rsidP="00B24795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7EAC">
        <w:rPr>
          <w:rFonts w:ascii="Arial" w:hAnsi="Arial" w:cs="Arial"/>
          <w:b/>
          <w:bCs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b</w:t>
      </w:r>
      <w:r w:rsidRPr="0050685D">
        <w:rPr>
          <w:rFonts w:ascii="Arial" w:hAnsi="Arial" w:cs="Arial"/>
          <w:sz w:val="24"/>
          <w:szCs w:val="24"/>
        </w:rPr>
        <w:t xml:space="preserve">udynek wystawowy „ </w:t>
      </w:r>
      <w:r>
        <w:rPr>
          <w:rFonts w:ascii="Arial" w:hAnsi="Arial" w:cs="Arial"/>
          <w:sz w:val="24"/>
          <w:szCs w:val="24"/>
        </w:rPr>
        <w:t>Piwnica”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rozbiórka istniejącego obiektu zlokalizowanego w miejscowości Kępa Karolińska gm. Iłów,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rekonstrukcja budynku piwnicy wolnostojącej w nowej lokalizacji we wsi Wiączemin Polski. Rekonstrukcja z użyciem pozyskanej z rozbiórki rudy żelaza do wykonania ścian. Płyta fundamentowa oraz strop łukowy wykonane będą we współczesnej technologii żelbetowej.</w:t>
      </w:r>
    </w:p>
    <w:p w:rsidR="000D2E3C" w:rsidRPr="0043644C" w:rsidRDefault="000D2E3C" w:rsidP="00B24795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D2E3C" w:rsidRPr="00F64854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4854">
        <w:rPr>
          <w:rFonts w:ascii="Arial" w:hAnsi="Arial" w:cs="Arial"/>
          <w:b/>
          <w:bCs/>
          <w:sz w:val="24"/>
          <w:szCs w:val="24"/>
        </w:rPr>
        <w:t>g.</w:t>
      </w:r>
      <w:r w:rsidRPr="00F64854">
        <w:rPr>
          <w:rFonts w:ascii="Arial" w:hAnsi="Arial" w:cs="Arial"/>
          <w:sz w:val="24"/>
          <w:szCs w:val="24"/>
        </w:rPr>
        <w:t xml:space="preserve"> budynek usługowy „ Budynek szkoły”</w:t>
      </w:r>
    </w:p>
    <w:p w:rsidR="000D2E3C" w:rsidRPr="00F64854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64854">
        <w:rPr>
          <w:rFonts w:ascii="Arial" w:hAnsi="Arial" w:cs="Arial"/>
          <w:sz w:val="24"/>
          <w:szCs w:val="24"/>
        </w:rPr>
        <w:t>-</w:t>
      </w:r>
      <w:r w:rsidRPr="00F64854">
        <w:rPr>
          <w:rFonts w:ascii="Arial" w:hAnsi="Arial" w:cs="Arial"/>
          <w:sz w:val="24"/>
          <w:szCs w:val="24"/>
        </w:rPr>
        <w:tab/>
        <w:t xml:space="preserve">rozbiórka istniejącego obiektu zlokalizowanego we wsi Wiączemin Polski – budynek znajduje się w docelowej lokalizacji </w:t>
      </w:r>
    </w:p>
    <w:p w:rsidR="000D2E3C" w:rsidRPr="00F64854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64854">
        <w:rPr>
          <w:rFonts w:ascii="Arial" w:hAnsi="Arial" w:cs="Arial"/>
          <w:sz w:val="24"/>
          <w:szCs w:val="24"/>
        </w:rPr>
        <w:t>-</w:t>
      </w:r>
      <w:r w:rsidRPr="00F64854">
        <w:rPr>
          <w:rFonts w:ascii="Arial" w:hAnsi="Arial" w:cs="Arial"/>
          <w:sz w:val="24"/>
          <w:szCs w:val="24"/>
        </w:rPr>
        <w:tab/>
        <w:t>odtworzenie obiektu w oryginalnej lokalizacji, przy wykorzystaniu przydatnych  materiałów z rozbiórki. Ze względu na bezpieczeństwo konstrukcji oraz użytkowania zastosowano niezbędne rozwiązani techniczne i technologiczne dotyczące konstrukcji i wykończenia budynku w celu dostosowania go do obowiązujących przepisów i wymogów dla tego typu obiektów. W budynku przewidziano instalację wodno-kanalizacyjną, c.w.u. z elektrycznym podgrzewaczem, c.o. wraz powietrzną pompą ciepła, wentylacyjną mechaniczną, elektryczną, odgromową, alarm</w:t>
      </w:r>
      <w:r>
        <w:rPr>
          <w:rFonts w:ascii="Arial" w:hAnsi="Arial" w:cs="Arial"/>
          <w:sz w:val="24"/>
          <w:szCs w:val="24"/>
        </w:rPr>
        <w:t>ową, monitoringu CCTV, przywoławcz</w:t>
      </w:r>
      <w:r w:rsidRPr="00F64854">
        <w:rPr>
          <w:rFonts w:ascii="Arial" w:hAnsi="Arial" w:cs="Arial"/>
          <w:sz w:val="24"/>
          <w:szCs w:val="24"/>
        </w:rPr>
        <w:t>ą w pom. WC dla niepełnosprawnych</w:t>
      </w:r>
      <w:r>
        <w:rPr>
          <w:rFonts w:ascii="Arial" w:hAnsi="Arial" w:cs="Arial"/>
          <w:sz w:val="24"/>
          <w:szCs w:val="24"/>
        </w:rPr>
        <w:t xml:space="preserve"> </w:t>
      </w:r>
      <w:r w:rsidRPr="00F64854">
        <w:rPr>
          <w:rFonts w:ascii="Arial" w:hAnsi="Arial" w:cs="Arial"/>
          <w:sz w:val="24"/>
          <w:szCs w:val="24"/>
        </w:rPr>
        <w:t>i instalację sygnalizacji pożaru.</w:t>
      </w:r>
    </w:p>
    <w:p w:rsidR="000D2E3C" w:rsidRPr="0043644C" w:rsidRDefault="000D2E3C" w:rsidP="00B24795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857EAC">
        <w:rPr>
          <w:rFonts w:ascii="Arial" w:hAnsi="Arial" w:cs="Arial"/>
          <w:b/>
          <w:bCs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sieci, instalacje zewnętrzne i ich elementy: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sanitarne:</w:t>
      </w:r>
    </w:p>
    <w:p w:rsidR="000D2E3C" w:rsidRPr="001C447E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sieć wodociągowa z rur PEHD </w:t>
      </w:r>
      <w:r w:rsidRPr="001C447E">
        <w:rPr>
          <w:rFonts w:ascii="Arial" w:hAnsi="Arial" w:cs="Arial"/>
          <w:sz w:val="24"/>
          <w:szCs w:val="24"/>
        </w:rPr>
        <w:t>110x10 oraz przyłącze do sieci wodociągowej gminy Słubice,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1C447E">
        <w:rPr>
          <w:rFonts w:ascii="Arial" w:hAnsi="Arial" w:cs="Arial"/>
          <w:sz w:val="24"/>
          <w:szCs w:val="24"/>
        </w:rPr>
        <w:t>sieć kanalizacyjna  z rur PVC-U klasy SN8</w:t>
      </w:r>
      <w:r>
        <w:rPr>
          <w:rFonts w:ascii="Arial" w:hAnsi="Arial" w:cs="Arial"/>
          <w:sz w:val="24"/>
          <w:szCs w:val="24"/>
        </w:rPr>
        <w:t xml:space="preserve"> DN160 oraz oczyszczalnie ścieków dla budynków: Szkoła i Dom Polski,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zewnętrzne hydranty pożarowe DN80 (10 l/s) – 2 szt.,</w:t>
      </w:r>
    </w:p>
    <w:p w:rsidR="000D2E3C" w:rsidRDefault="000D2E3C" w:rsidP="0053134A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hydranty ogrodowe mrozoodporne typu 8002 na potrzeby atrap studni elektroenergetyczne: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instalacja oświetlenia terenu i iluminacji istniejącego kościoła,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wewnętrzne linie zasilające obiektów skansenu ze złącza pomiarowego zlokalizowanego na ścianie budynku istniejącego kościoła,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instalację monitoringu CCTV dla terenu zewnętrznego</w:t>
      </w:r>
    </w:p>
    <w:p w:rsidR="000D2E3C" w:rsidRDefault="000D2E3C" w:rsidP="00B24795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D2E3C" w:rsidRDefault="000D2E3C" w:rsidP="00B24795">
      <w:pPr>
        <w:pStyle w:val="ListParagraph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DB1E09"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instalacja c.o. w istniejącym budynku kościoła – instalacja freonowa z powietrzną pompą ciepła</w:t>
      </w:r>
    </w:p>
    <w:p w:rsidR="000D2E3C" w:rsidRPr="0043644C" w:rsidRDefault="000D2E3C" w:rsidP="00B24795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Pr="00857EA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mała architektura w zakresie: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b</w:t>
      </w:r>
      <w:r w:rsidRPr="00563713">
        <w:rPr>
          <w:rFonts w:ascii="Arial" w:hAnsi="Arial" w:cs="Arial"/>
          <w:sz w:val="24"/>
          <w:szCs w:val="24"/>
        </w:rPr>
        <w:t>rama zabytkowa</w:t>
      </w:r>
      <w:r>
        <w:rPr>
          <w:rFonts w:ascii="Arial" w:hAnsi="Arial" w:cs="Arial"/>
          <w:sz w:val="24"/>
          <w:szCs w:val="24"/>
        </w:rPr>
        <w:t>,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ł</w:t>
      </w:r>
      <w:r w:rsidRPr="00563713">
        <w:rPr>
          <w:rFonts w:ascii="Arial" w:hAnsi="Arial" w:cs="Arial"/>
          <w:sz w:val="24"/>
          <w:szCs w:val="24"/>
        </w:rPr>
        <w:t xml:space="preserve">awki i </w:t>
      </w:r>
      <w:r>
        <w:rPr>
          <w:rFonts w:ascii="Arial" w:hAnsi="Arial" w:cs="Arial"/>
          <w:sz w:val="24"/>
          <w:szCs w:val="24"/>
        </w:rPr>
        <w:t>ł</w:t>
      </w:r>
      <w:r w:rsidRPr="00563713">
        <w:rPr>
          <w:rFonts w:ascii="Arial" w:hAnsi="Arial" w:cs="Arial"/>
          <w:sz w:val="24"/>
          <w:szCs w:val="24"/>
        </w:rPr>
        <w:t>awy piknikowe drewniane – gotowy wyrób dostarczony przez producenta</w:t>
      </w:r>
      <w:r>
        <w:rPr>
          <w:rFonts w:ascii="Arial" w:hAnsi="Arial" w:cs="Arial"/>
          <w:sz w:val="24"/>
          <w:szCs w:val="24"/>
        </w:rPr>
        <w:t>,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563713">
        <w:rPr>
          <w:rFonts w:ascii="Arial" w:hAnsi="Arial" w:cs="Arial"/>
          <w:sz w:val="24"/>
          <w:szCs w:val="24"/>
        </w:rPr>
        <w:t>tablice informacyjne drewniane – gotowy wyrób dostarczony przez producenta</w:t>
      </w:r>
      <w:r>
        <w:rPr>
          <w:rFonts w:ascii="Arial" w:hAnsi="Arial" w:cs="Arial"/>
          <w:sz w:val="24"/>
          <w:szCs w:val="24"/>
        </w:rPr>
        <w:t>,</w:t>
      </w:r>
    </w:p>
    <w:p w:rsidR="000D2E3C" w:rsidRPr="003C3CB2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C3CB2">
        <w:rPr>
          <w:rFonts w:ascii="Arial" w:hAnsi="Arial" w:cs="Arial"/>
          <w:sz w:val="24"/>
          <w:szCs w:val="24"/>
        </w:rPr>
        <w:t>płot drewniany sztachetowy,</w:t>
      </w:r>
    </w:p>
    <w:p w:rsidR="000D2E3C" w:rsidRPr="003C3CB2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C3CB2">
        <w:rPr>
          <w:rFonts w:ascii="Arial" w:hAnsi="Arial" w:cs="Arial"/>
          <w:sz w:val="24"/>
          <w:szCs w:val="24"/>
        </w:rPr>
        <w:t>płot kiełbasiany,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C3CB2">
        <w:rPr>
          <w:rFonts w:ascii="Arial" w:hAnsi="Arial" w:cs="Arial"/>
          <w:sz w:val="24"/>
          <w:szCs w:val="24"/>
        </w:rPr>
        <w:t>lampy oświetleniowe,</w:t>
      </w:r>
    </w:p>
    <w:p w:rsidR="000D2E3C" w:rsidRPr="003C3CB2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studnia,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C3CB2">
        <w:rPr>
          <w:rFonts w:ascii="Arial" w:hAnsi="Arial" w:cs="Arial"/>
          <w:sz w:val="24"/>
          <w:szCs w:val="24"/>
        </w:rPr>
        <w:t>ogrodzenie wokół skansenu, brama techniczna</w:t>
      </w:r>
      <w:r w:rsidRPr="005637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(częściowo z siatki stalowej, częściowo systemowe, panelowe)</w:t>
      </w:r>
    </w:p>
    <w:p w:rsidR="000D2E3C" w:rsidRPr="0043644C" w:rsidRDefault="000D2E3C" w:rsidP="00B24795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Pr="00857EA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zagospodarowanie terenu w zakresie: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obiektów wymienione w pkt. od a. do g.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sieci i instalacji zew. wraz z urządzeniami ujęte w pkt. h. 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elementów małej architektury ujęte w pkt. j.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terenów utwardzonych: dojścia chodniki, dojazdy, miejsca parkingowe - u</w:t>
      </w:r>
      <w:r w:rsidRPr="006668F0">
        <w:rPr>
          <w:rFonts w:ascii="Arial" w:hAnsi="Arial" w:cs="Arial"/>
          <w:sz w:val="24"/>
          <w:szCs w:val="24"/>
        </w:rPr>
        <w:t xml:space="preserve">twardzenie terenu z kostki betonowej (parking) oraz o nawierzchni szutrowej komunikacja (ciągi pieszo-jezdne, ścieżki plac manewrowy dla pojazdu straży pożarnej) nawierzchnia dróg </w:t>
      </w:r>
      <w:r>
        <w:rPr>
          <w:rFonts w:ascii="Arial" w:hAnsi="Arial" w:cs="Arial"/>
          <w:sz w:val="24"/>
          <w:szCs w:val="24"/>
        </w:rPr>
        <w:t>o</w:t>
      </w:r>
      <w:r w:rsidRPr="006668F0">
        <w:rPr>
          <w:rFonts w:ascii="Arial" w:hAnsi="Arial" w:cs="Arial"/>
          <w:sz w:val="24"/>
          <w:szCs w:val="24"/>
        </w:rPr>
        <w:t xml:space="preserve"> odpowiedni</w:t>
      </w:r>
      <w:r>
        <w:rPr>
          <w:rFonts w:ascii="Arial" w:hAnsi="Arial" w:cs="Arial"/>
          <w:sz w:val="24"/>
          <w:szCs w:val="24"/>
        </w:rPr>
        <w:t>ej</w:t>
      </w:r>
      <w:r w:rsidRPr="006668F0">
        <w:rPr>
          <w:rFonts w:ascii="Arial" w:hAnsi="Arial" w:cs="Arial"/>
          <w:sz w:val="24"/>
          <w:szCs w:val="24"/>
        </w:rPr>
        <w:t xml:space="preserve"> nośnoś</w:t>
      </w:r>
      <w:r>
        <w:rPr>
          <w:rFonts w:ascii="Arial" w:hAnsi="Arial" w:cs="Arial"/>
          <w:sz w:val="24"/>
          <w:szCs w:val="24"/>
        </w:rPr>
        <w:t>ci</w:t>
      </w:r>
      <w:r w:rsidRPr="006668F0">
        <w:rPr>
          <w:rFonts w:ascii="Arial" w:hAnsi="Arial" w:cs="Arial"/>
          <w:sz w:val="24"/>
          <w:szCs w:val="24"/>
        </w:rPr>
        <w:t xml:space="preserve"> oraz parametr</w:t>
      </w:r>
      <w:r>
        <w:rPr>
          <w:rFonts w:ascii="Arial" w:hAnsi="Arial" w:cs="Arial"/>
          <w:sz w:val="24"/>
          <w:szCs w:val="24"/>
        </w:rPr>
        <w:t>ach</w:t>
      </w:r>
      <w:r w:rsidRPr="006668F0">
        <w:rPr>
          <w:rFonts w:ascii="Arial" w:hAnsi="Arial" w:cs="Arial"/>
          <w:sz w:val="24"/>
          <w:szCs w:val="24"/>
        </w:rPr>
        <w:t xml:space="preserve"> geometryczne dla poruszania się samochodów straży pożarnej. Dla obsługi przedmiotowej nieruchomości przewidziano 29 miejsc postojowych dla samochodów osobowych w tym 2 miejsca dla osób niepełnosprawnych oraz dwa miejsca postojowe dla autobusów.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tab/>
      </w:r>
      <w:r>
        <w:rPr>
          <w:rFonts w:ascii="Arial" w:hAnsi="Arial" w:cs="Arial"/>
          <w:sz w:val="24"/>
          <w:szCs w:val="24"/>
        </w:rPr>
        <w:t>sztucznych nasypów (terpi) piaszczysto – żwirowych o zagęszczeniu I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= 99 dla </w:t>
      </w:r>
      <w:r w:rsidRPr="006B0F5F">
        <w:rPr>
          <w:rFonts w:ascii="Arial" w:hAnsi="Arial" w:cs="Arial"/>
          <w:sz w:val="24"/>
          <w:szCs w:val="24"/>
        </w:rPr>
        <w:t>trzech zaprojektowanych zagród,</w:t>
      </w:r>
      <w:r>
        <w:rPr>
          <w:rFonts w:ascii="Arial" w:hAnsi="Arial" w:cs="Arial"/>
          <w:sz w:val="24"/>
          <w:szCs w:val="24"/>
        </w:rPr>
        <w:t xml:space="preserve"> pierwsza zagroda obejmuje obiekty: „Dom Polski”, „Szopa”; druga zagroda obejmuje obiekty: „Dom Olenderski”, „Stodoła”, „Suszarnio Powidlarnia”; trzecią zagrodę stanowi obiekt „Langhoff”.</w:t>
      </w:r>
    </w:p>
    <w:p w:rsidR="000D2E3C" w:rsidRPr="0043644C" w:rsidRDefault="000D2E3C" w:rsidP="00B24795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Pr="006B0F5F">
        <w:rPr>
          <w:rFonts w:ascii="Arial" w:hAnsi="Arial" w:cs="Arial"/>
          <w:b/>
          <w:bCs/>
          <w:sz w:val="24"/>
          <w:szCs w:val="24"/>
        </w:rPr>
        <w:t>.</w:t>
      </w:r>
      <w:r w:rsidRPr="006B0F5F">
        <w:rPr>
          <w:rFonts w:ascii="Arial" w:hAnsi="Arial" w:cs="Arial"/>
          <w:sz w:val="24"/>
          <w:szCs w:val="24"/>
        </w:rPr>
        <w:t xml:space="preserve"> ziele</w:t>
      </w:r>
      <w:r>
        <w:rPr>
          <w:rFonts w:ascii="Arial" w:hAnsi="Arial" w:cs="Arial"/>
          <w:sz w:val="24"/>
          <w:szCs w:val="24"/>
        </w:rPr>
        <w:t>ń</w:t>
      </w:r>
      <w:r w:rsidRPr="006B0F5F">
        <w:rPr>
          <w:rFonts w:ascii="Arial" w:hAnsi="Arial" w:cs="Arial"/>
          <w:sz w:val="24"/>
          <w:szCs w:val="24"/>
        </w:rPr>
        <w:t xml:space="preserve"> – nasadzenia wg opracowani</w:t>
      </w:r>
      <w:r>
        <w:rPr>
          <w:rFonts w:ascii="Arial" w:hAnsi="Arial" w:cs="Arial"/>
          <w:sz w:val="24"/>
          <w:szCs w:val="24"/>
        </w:rPr>
        <w:t>a</w:t>
      </w:r>
      <w:r w:rsidRPr="006B0F5F">
        <w:rPr>
          <w:rFonts w:ascii="Arial" w:hAnsi="Arial" w:cs="Arial"/>
          <w:sz w:val="24"/>
          <w:szCs w:val="24"/>
        </w:rPr>
        <w:t xml:space="preserve"> projektowego</w:t>
      </w:r>
      <w:r>
        <w:rPr>
          <w:rFonts w:ascii="Arial" w:hAnsi="Arial" w:cs="Arial"/>
          <w:sz w:val="24"/>
          <w:szCs w:val="24"/>
        </w:rPr>
        <w:t>.</w:t>
      </w:r>
    </w:p>
    <w:p w:rsidR="000D2E3C" w:rsidRPr="00C11524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D2E3C" w:rsidRPr="00974CFE" w:rsidRDefault="000D2E3C" w:rsidP="00C1152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w ramach zamówienia dostarczyć i zamontować gaśnice zgodnie z obowiązującymi przepisami i opracowaną instrukcją p.poż.</w:t>
      </w:r>
    </w:p>
    <w:p w:rsidR="000D2E3C" w:rsidRPr="0043644C" w:rsidRDefault="000D2E3C" w:rsidP="00B24795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pStyle w:val="Heading2"/>
        <w:spacing w:line="240" w:lineRule="auto"/>
        <w:rPr>
          <w:sz w:val="24"/>
          <w:szCs w:val="24"/>
        </w:rPr>
      </w:pPr>
      <w:bookmarkStart w:id="13" w:name="_Toc483328101"/>
      <w:bookmarkStart w:id="14" w:name="_Toc484783022"/>
      <w:r w:rsidRPr="00B71093">
        <w:rPr>
          <w:sz w:val="24"/>
          <w:szCs w:val="24"/>
        </w:rPr>
        <w:t>Charakterystyczne parametry określające wielkość obiektu lub zakres robót budowlanych.</w:t>
      </w:r>
      <w:bookmarkEnd w:id="13"/>
      <w:bookmarkEnd w:id="14"/>
    </w:p>
    <w:p w:rsidR="000D2E3C" w:rsidRPr="00903EF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EFC">
        <w:rPr>
          <w:rFonts w:ascii="Arial" w:hAnsi="Arial" w:cs="Arial"/>
          <w:sz w:val="24"/>
          <w:szCs w:val="24"/>
        </w:rPr>
        <w:t xml:space="preserve">Bilans terenu: </w:t>
      </w:r>
    </w:p>
    <w:p w:rsidR="000D2E3C" w:rsidRPr="00903EF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EFC">
        <w:rPr>
          <w:rFonts w:ascii="Arial" w:hAnsi="Arial" w:cs="Arial"/>
          <w:sz w:val="24"/>
          <w:szCs w:val="24"/>
        </w:rPr>
        <w:t xml:space="preserve">Powierzchnia działki - 23532,29m2 </w:t>
      </w:r>
    </w:p>
    <w:p w:rsidR="000D2E3C" w:rsidRPr="00903EF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EFC">
        <w:rPr>
          <w:rFonts w:ascii="Arial" w:hAnsi="Arial" w:cs="Arial"/>
          <w:sz w:val="24"/>
          <w:szCs w:val="24"/>
        </w:rPr>
        <w:t xml:space="preserve">Istniejąca powierzchnia zabudowy (budynek kościoła) - 206,31m2 </w:t>
      </w:r>
    </w:p>
    <w:p w:rsidR="000D2E3C" w:rsidRPr="00903EF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EFC">
        <w:rPr>
          <w:rFonts w:ascii="Arial" w:hAnsi="Arial" w:cs="Arial"/>
          <w:sz w:val="24"/>
          <w:szCs w:val="24"/>
        </w:rPr>
        <w:t xml:space="preserve">Projektowana powierzchnia zabudowy - 843,91m2 </w:t>
      </w:r>
    </w:p>
    <w:p w:rsidR="000D2E3C" w:rsidRPr="00903EF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EFC">
        <w:rPr>
          <w:rFonts w:ascii="Arial" w:hAnsi="Arial" w:cs="Arial"/>
          <w:sz w:val="24"/>
          <w:szCs w:val="24"/>
        </w:rPr>
        <w:t xml:space="preserve">Powierzchnie utwardzone </w:t>
      </w:r>
    </w:p>
    <w:p w:rsidR="000D2E3C" w:rsidRPr="00903EF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EFC">
        <w:rPr>
          <w:rFonts w:ascii="Arial" w:hAnsi="Arial" w:cs="Arial"/>
          <w:sz w:val="24"/>
          <w:szCs w:val="24"/>
        </w:rPr>
        <w:t xml:space="preserve">- Nawierzchnia szutrowa - 2948,50m2 </w:t>
      </w:r>
    </w:p>
    <w:p w:rsidR="000D2E3C" w:rsidRPr="00903EF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EFC">
        <w:rPr>
          <w:rFonts w:ascii="Arial" w:hAnsi="Arial" w:cs="Arial"/>
          <w:sz w:val="24"/>
          <w:szCs w:val="24"/>
        </w:rPr>
        <w:t xml:space="preserve">- Nawierzchnia z kostki betonowej - 1463,00m2 </w:t>
      </w:r>
    </w:p>
    <w:p w:rsidR="000D2E3C" w:rsidRPr="00903EF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EFC">
        <w:rPr>
          <w:rFonts w:ascii="Arial" w:hAnsi="Arial" w:cs="Arial"/>
          <w:sz w:val="24"/>
          <w:szCs w:val="24"/>
        </w:rPr>
        <w:t xml:space="preserve">Tereny Zielone - 18070,57m2 </w:t>
      </w:r>
    </w:p>
    <w:p w:rsidR="000D2E3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EFC">
        <w:rPr>
          <w:rFonts w:ascii="Arial" w:hAnsi="Arial" w:cs="Arial"/>
          <w:sz w:val="24"/>
          <w:szCs w:val="24"/>
        </w:rPr>
        <w:t>Łączna powierzchnia zabudowy i utwardzenia - 5461,72m2</w:t>
      </w:r>
    </w:p>
    <w:p w:rsidR="000D2E3C" w:rsidRPr="0043644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„Dom Polski”: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E362A">
        <w:rPr>
          <w:rFonts w:ascii="Arial" w:hAnsi="Arial" w:cs="Arial"/>
          <w:sz w:val="24"/>
          <w:szCs w:val="24"/>
        </w:rPr>
        <w:t>owierzchnia zabudowy</w:t>
      </w:r>
      <w:r>
        <w:rPr>
          <w:rFonts w:ascii="Arial" w:hAnsi="Arial" w:cs="Arial"/>
          <w:sz w:val="24"/>
          <w:szCs w:val="24"/>
        </w:rPr>
        <w:t xml:space="preserve"> </w:t>
      </w:r>
      <w:r w:rsidRPr="009E362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</w:t>
      </w:r>
      <w:r w:rsidRPr="009E362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9,34 </w:t>
      </w:r>
      <w:r w:rsidRPr="009E362A">
        <w:rPr>
          <w:rFonts w:ascii="Arial" w:hAnsi="Arial" w:cs="Arial"/>
          <w:sz w:val="24"/>
          <w:szCs w:val="24"/>
        </w:rPr>
        <w:t>m2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E362A">
        <w:rPr>
          <w:rFonts w:ascii="Arial" w:hAnsi="Arial" w:cs="Arial"/>
          <w:sz w:val="24"/>
          <w:szCs w:val="24"/>
        </w:rPr>
        <w:t>owierzchnia użytkowa</w:t>
      </w:r>
      <w:r>
        <w:rPr>
          <w:rFonts w:ascii="Arial" w:hAnsi="Arial" w:cs="Arial"/>
          <w:sz w:val="24"/>
          <w:szCs w:val="24"/>
        </w:rPr>
        <w:t xml:space="preserve">  </w:t>
      </w:r>
      <w:r w:rsidRPr="009E362A">
        <w:rPr>
          <w:rFonts w:ascii="Arial" w:hAnsi="Arial" w:cs="Arial"/>
          <w:sz w:val="24"/>
          <w:szCs w:val="24"/>
        </w:rPr>
        <w:t xml:space="preserve"> – 2</w:t>
      </w:r>
      <w:r>
        <w:rPr>
          <w:rFonts w:ascii="Arial" w:hAnsi="Arial" w:cs="Arial"/>
          <w:sz w:val="24"/>
          <w:szCs w:val="24"/>
        </w:rPr>
        <w:t>10,21</w:t>
      </w:r>
      <w:r w:rsidRPr="009E362A">
        <w:rPr>
          <w:rFonts w:ascii="Arial" w:hAnsi="Arial" w:cs="Arial"/>
          <w:sz w:val="24"/>
          <w:szCs w:val="24"/>
        </w:rPr>
        <w:t xml:space="preserve"> m2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9E362A">
        <w:rPr>
          <w:rFonts w:ascii="Arial" w:hAnsi="Arial" w:cs="Arial"/>
          <w:sz w:val="24"/>
          <w:szCs w:val="24"/>
        </w:rPr>
        <w:t>ubatura budynku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E362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790,</w:t>
      </w:r>
      <w:r w:rsidRPr="009E362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9E362A">
        <w:rPr>
          <w:rFonts w:ascii="Arial" w:hAnsi="Arial" w:cs="Arial"/>
          <w:sz w:val="24"/>
          <w:szCs w:val="24"/>
        </w:rPr>
        <w:t xml:space="preserve"> m3</w:t>
      </w:r>
    </w:p>
    <w:p w:rsidR="000D2E3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E362A">
        <w:rPr>
          <w:rFonts w:ascii="Arial" w:hAnsi="Arial" w:cs="Arial"/>
          <w:sz w:val="24"/>
          <w:szCs w:val="24"/>
        </w:rPr>
        <w:t>ysokość budynku</w:t>
      </w:r>
      <w:r>
        <w:rPr>
          <w:rFonts w:ascii="Arial" w:hAnsi="Arial" w:cs="Arial"/>
          <w:sz w:val="24"/>
          <w:szCs w:val="24"/>
        </w:rPr>
        <w:t xml:space="preserve">           – 8,23</w:t>
      </w:r>
      <w:r w:rsidRPr="009E362A">
        <w:rPr>
          <w:rFonts w:ascii="Arial" w:hAnsi="Arial" w:cs="Arial"/>
          <w:sz w:val="24"/>
          <w:szCs w:val="24"/>
        </w:rPr>
        <w:t xml:space="preserve"> m</w:t>
      </w:r>
    </w:p>
    <w:p w:rsidR="000D2E3C" w:rsidRPr="0043644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„Dom Olęderski z częścią inwentarską”: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E362A">
        <w:rPr>
          <w:rFonts w:ascii="Arial" w:hAnsi="Arial" w:cs="Arial"/>
          <w:sz w:val="24"/>
          <w:szCs w:val="24"/>
        </w:rPr>
        <w:t>owierzchnia zabudowy</w:t>
      </w:r>
      <w:r>
        <w:rPr>
          <w:rFonts w:ascii="Arial" w:hAnsi="Arial" w:cs="Arial"/>
          <w:sz w:val="24"/>
          <w:szCs w:val="24"/>
        </w:rPr>
        <w:t xml:space="preserve">  – 168,3 7</w:t>
      </w:r>
      <w:r w:rsidRPr="009E362A">
        <w:rPr>
          <w:rFonts w:ascii="Arial" w:hAnsi="Arial" w:cs="Arial"/>
          <w:sz w:val="24"/>
          <w:szCs w:val="24"/>
        </w:rPr>
        <w:t>m2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E362A">
        <w:rPr>
          <w:rFonts w:ascii="Arial" w:hAnsi="Arial" w:cs="Arial"/>
          <w:sz w:val="24"/>
          <w:szCs w:val="24"/>
        </w:rPr>
        <w:t>owierzchnia użytkowa</w:t>
      </w:r>
      <w:r>
        <w:rPr>
          <w:rFonts w:ascii="Arial" w:hAnsi="Arial" w:cs="Arial"/>
          <w:sz w:val="24"/>
          <w:szCs w:val="24"/>
        </w:rPr>
        <w:t xml:space="preserve">   – 156,7</w:t>
      </w:r>
      <w:r w:rsidRPr="009E362A">
        <w:rPr>
          <w:rFonts w:ascii="Arial" w:hAnsi="Arial" w:cs="Arial"/>
          <w:sz w:val="24"/>
          <w:szCs w:val="24"/>
        </w:rPr>
        <w:t>7 m2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9E362A">
        <w:rPr>
          <w:rFonts w:ascii="Arial" w:hAnsi="Arial" w:cs="Arial"/>
          <w:sz w:val="24"/>
          <w:szCs w:val="24"/>
        </w:rPr>
        <w:t>ubatura budynku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9E362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936,70</w:t>
      </w:r>
      <w:r w:rsidRPr="009E362A">
        <w:rPr>
          <w:rFonts w:ascii="Arial" w:hAnsi="Arial" w:cs="Arial"/>
          <w:sz w:val="24"/>
          <w:szCs w:val="24"/>
        </w:rPr>
        <w:t xml:space="preserve"> m3</w:t>
      </w:r>
    </w:p>
    <w:p w:rsidR="000D2E3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E362A">
        <w:rPr>
          <w:rFonts w:ascii="Arial" w:hAnsi="Arial" w:cs="Arial"/>
          <w:sz w:val="24"/>
          <w:szCs w:val="24"/>
        </w:rPr>
        <w:t>ysokość budynku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E362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6,66 </w:t>
      </w:r>
      <w:r w:rsidRPr="009E362A">
        <w:rPr>
          <w:rFonts w:ascii="Arial" w:hAnsi="Arial" w:cs="Arial"/>
          <w:sz w:val="24"/>
          <w:szCs w:val="24"/>
        </w:rPr>
        <w:t>m</w:t>
      </w:r>
    </w:p>
    <w:p w:rsidR="000D2E3C" w:rsidRPr="0043644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„Stodoła”</w:t>
      </w:r>
    </w:p>
    <w:p w:rsidR="000D2E3C" w:rsidRPr="00EE6BD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E6BDA">
        <w:rPr>
          <w:rFonts w:ascii="Arial" w:hAnsi="Arial" w:cs="Arial"/>
          <w:sz w:val="24"/>
          <w:szCs w:val="24"/>
        </w:rPr>
        <w:t xml:space="preserve">owierzchnia zabudowy </w:t>
      </w:r>
      <w:r>
        <w:rPr>
          <w:rFonts w:ascii="Arial" w:hAnsi="Arial" w:cs="Arial"/>
          <w:sz w:val="24"/>
          <w:szCs w:val="24"/>
        </w:rPr>
        <w:t xml:space="preserve">  </w:t>
      </w:r>
      <w:r w:rsidRPr="00EE6BDA">
        <w:rPr>
          <w:rFonts w:ascii="Arial" w:hAnsi="Arial" w:cs="Arial"/>
          <w:sz w:val="24"/>
          <w:szCs w:val="24"/>
        </w:rPr>
        <w:t>– 138,60 m2</w:t>
      </w:r>
    </w:p>
    <w:p w:rsidR="000D2E3C" w:rsidRPr="00EE6BD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E6BDA">
        <w:rPr>
          <w:rFonts w:ascii="Arial" w:hAnsi="Arial" w:cs="Arial"/>
          <w:sz w:val="24"/>
          <w:szCs w:val="24"/>
        </w:rPr>
        <w:t>owierzchnia użytkowa</w:t>
      </w:r>
      <w:r>
        <w:rPr>
          <w:rFonts w:ascii="Arial" w:hAnsi="Arial" w:cs="Arial"/>
          <w:sz w:val="24"/>
          <w:szCs w:val="24"/>
        </w:rPr>
        <w:t xml:space="preserve">    </w:t>
      </w:r>
      <w:r w:rsidRPr="00EE6BDA">
        <w:rPr>
          <w:rFonts w:ascii="Arial" w:hAnsi="Arial" w:cs="Arial"/>
          <w:sz w:val="24"/>
          <w:szCs w:val="24"/>
        </w:rPr>
        <w:t xml:space="preserve"> – 123,92 m2</w:t>
      </w:r>
    </w:p>
    <w:p w:rsidR="000D2E3C" w:rsidRPr="00EE6BD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E6BDA">
        <w:rPr>
          <w:rFonts w:ascii="Arial" w:hAnsi="Arial" w:cs="Arial"/>
          <w:sz w:val="24"/>
          <w:szCs w:val="24"/>
        </w:rPr>
        <w:t>ubatura budynku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EE6BDA">
        <w:rPr>
          <w:rFonts w:ascii="Arial" w:hAnsi="Arial" w:cs="Arial"/>
          <w:sz w:val="24"/>
          <w:szCs w:val="24"/>
        </w:rPr>
        <w:t xml:space="preserve"> – 810,90 m3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EE6BDA">
        <w:rPr>
          <w:rFonts w:ascii="Arial" w:hAnsi="Arial" w:cs="Arial"/>
          <w:sz w:val="24"/>
          <w:szCs w:val="24"/>
        </w:rPr>
        <w:t>ysokość budynku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E6BDA">
        <w:rPr>
          <w:rFonts w:ascii="Arial" w:hAnsi="Arial" w:cs="Arial"/>
          <w:sz w:val="24"/>
          <w:szCs w:val="24"/>
        </w:rPr>
        <w:t xml:space="preserve"> – 7,68 m</w:t>
      </w:r>
    </w:p>
    <w:p w:rsidR="000D2E3C" w:rsidRPr="001541A7" w:rsidRDefault="000D2E3C" w:rsidP="00B24795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„Suszarnio – Powidlarnia”: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E362A">
        <w:rPr>
          <w:rFonts w:ascii="Arial" w:hAnsi="Arial" w:cs="Arial"/>
          <w:sz w:val="24"/>
          <w:szCs w:val="24"/>
        </w:rPr>
        <w:t>owierzchnia zabudowy</w:t>
      </w:r>
      <w:r>
        <w:rPr>
          <w:rFonts w:ascii="Arial" w:hAnsi="Arial" w:cs="Arial"/>
          <w:sz w:val="24"/>
          <w:szCs w:val="24"/>
        </w:rPr>
        <w:t xml:space="preserve">  – 35,</w:t>
      </w:r>
      <w:r w:rsidRPr="009E362A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Pr="009E362A">
        <w:rPr>
          <w:rFonts w:ascii="Arial" w:hAnsi="Arial" w:cs="Arial"/>
          <w:sz w:val="24"/>
          <w:szCs w:val="24"/>
        </w:rPr>
        <w:t>m2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E362A">
        <w:rPr>
          <w:rFonts w:ascii="Arial" w:hAnsi="Arial" w:cs="Arial"/>
          <w:sz w:val="24"/>
          <w:szCs w:val="24"/>
        </w:rPr>
        <w:t>owierzchnia użytkowa</w:t>
      </w:r>
      <w:r>
        <w:rPr>
          <w:rFonts w:ascii="Arial" w:hAnsi="Arial" w:cs="Arial"/>
          <w:sz w:val="24"/>
          <w:szCs w:val="24"/>
        </w:rPr>
        <w:t xml:space="preserve">   – 28,</w:t>
      </w:r>
      <w:r w:rsidRPr="009E362A">
        <w:rPr>
          <w:rFonts w:ascii="Arial" w:hAnsi="Arial" w:cs="Arial"/>
          <w:sz w:val="24"/>
          <w:szCs w:val="24"/>
        </w:rPr>
        <w:t>57 m2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9E362A">
        <w:rPr>
          <w:rFonts w:ascii="Arial" w:hAnsi="Arial" w:cs="Arial"/>
          <w:sz w:val="24"/>
          <w:szCs w:val="24"/>
        </w:rPr>
        <w:t>ubatura budynku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E362A">
        <w:rPr>
          <w:rFonts w:ascii="Arial" w:hAnsi="Arial" w:cs="Arial"/>
          <w:sz w:val="24"/>
          <w:szCs w:val="24"/>
        </w:rPr>
        <w:t xml:space="preserve"> – 125,02 m3</w:t>
      </w:r>
    </w:p>
    <w:p w:rsidR="000D2E3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E362A">
        <w:rPr>
          <w:rFonts w:ascii="Arial" w:hAnsi="Arial" w:cs="Arial"/>
          <w:sz w:val="24"/>
          <w:szCs w:val="24"/>
        </w:rPr>
        <w:t>ysokość budynku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E362A">
        <w:rPr>
          <w:rFonts w:ascii="Arial" w:hAnsi="Arial" w:cs="Arial"/>
          <w:sz w:val="24"/>
          <w:szCs w:val="24"/>
        </w:rPr>
        <w:t xml:space="preserve"> – 4,71 m</w:t>
      </w:r>
    </w:p>
    <w:p w:rsidR="000D2E3C" w:rsidRPr="000258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mieszkalny z częścią inwentarską i magazynową –„Langhoff”:</w:t>
      </w:r>
    </w:p>
    <w:p w:rsidR="000D2E3C" w:rsidRPr="00A70A7B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70A7B">
        <w:rPr>
          <w:rFonts w:ascii="Arial" w:hAnsi="Arial" w:cs="Arial"/>
          <w:sz w:val="24"/>
          <w:szCs w:val="24"/>
        </w:rPr>
        <w:t>owierzchnia zabudowy</w:t>
      </w:r>
      <w:r>
        <w:rPr>
          <w:rFonts w:ascii="Arial" w:hAnsi="Arial" w:cs="Arial"/>
          <w:sz w:val="24"/>
          <w:szCs w:val="24"/>
        </w:rPr>
        <w:t xml:space="preserve"> </w:t>
      </w:r>
      <w:r w:rsidRPr="00A70A7B">
        <w:rPr>
          <w:rFonts w:ascii="Arial" w:hAnsi="Arial" w:cs="Arial"/>
          <w:sz w:val="24"/>
          <w:szCs w:val="24"/>
        </w:rPr>
        <w:t xml:space="preserve"> – 209,18 m2</w:t>
      </w:r>
    </w:p>
    <w:p w:rsidR="000D2E3C" w:rsidRPr="00A70A7B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70A7B">
        <w:rPr>
          <w:rFonts w:ascii="Arial" w:hAnsi="Arial" w:cs="Arial"/>
          <w:sz w:val="24"/>
          <w:szCs w:val="24"/>
        </w:rPr>
        <w:t>owierzchnia użytkowa</w:t>
      </w:r>
      <w:r>
        <w:rPr>
          <w:rFonts w:ascii="Arial" w:hAnsi="Arial" w:cs="Arial"/>
          <w:sz w:val="24"/>
          <w:szCs w:val="24"/>
        </w:rPr>
        <w:t xml:space="preserve">   </w:t>
      </w:r>
      <w:r w:rsidRPr="00A70A7B">
        <w:rPr>
          <w:rFonts w:ascii="Arial" w:hAnsi="Arial" w:cs="Arial"/>
          <w:sz w:val="24"/>
          <w:szCs w:val="24"/>
        </w:rPr>
        <w:t xml:space="preserve"> – 196,14 m2</w:t>
      </w:r>
    </w:p>
    <w:p w:rsidR="000D2E3C" w:rsidRPr="00A70A7B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A70A7B">
        <w:rPr>
          <w:rFonts w:ascii="Arial" w:hAnsi="Arial" w:cs="Arial"/>
          <w:sz w:val="24"/>
          <w:szCs w:val="24"/>
        </w:rPr>
        <w:t>ubatura budynku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70A7B">
        <w:rPr>
          <w:rFonts w:ascii="Arial" w:hAnsi="Arial" w:cs="Arial"/>
          <w:sz w:val="24"/>
          <w:szCs w:val="24"/>
        </w:rPr>
        <w:t>– 997,85 m3</w:t>
      </w:r>
    </w:p>
    <w:p w:rsidR="000D2E3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A70A7B">
        <w:rPr>
          <w:rFonts w:ascii="Arial" w:hAnsi="Arial" w:cs="Arial"/>
          <w:sz w:val="24"/>
          <w:szCs w:val="24"/>
        </w:rPr>
        <w:t>ysokość budynku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70A7B">
        <w:rPr>
          <w:rFonts w:ascii="Arial" w:hAnsi="Arial" w:cs="Arial"/>
          <w:sz w:val="24"/>
          <w:szCs w:val="24"/>
        </w:rPr>
        <w:t>– 7,50 m</w:t>
      </w:r>
    </w:p>
    <w:p w:rsidR="000D2E3C" w:rsidRPr="000258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„Piwnica”: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E362A">
        <w:rPr>
          <w:rFonts w:ascii="Arial" w:hAnsi="Arial" w:cs="Arial"/>
          <w:sz w:val="24"/>
          <w:szCs w:val="24"/>
        </w:rPr>
        <w:t>owierzchnia zabudowy</w:t>
      </w:r>
      <w:r>
        <w:rPr>
          <w:rFonts w:ascii="Arial" w:hAnsi="Arial" w:cs="Arial"/>
          <w:sz w:val="24"/>
          <w:szCs w:val="24"/>
        </w:rPr>
        <w:t xml:space="preserve">                                 – 21,30 </w:t>
      </w:r>
      <w:r w:rsidRPr="009E362A">
        <w:rPr>
          <w:rFonts w:ascii="Arial" w:hAnsi="Arial" w:cs="Arial"/>
          <w:sz w:val="24"/>
          <w:szCs w:val="24"/>
        </w:rPr>
        <w:t>m2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E362A">
        <w:rPr>
          <w:rFonts w:ascii="Arial" w:hAnsi="Arial" w:cs="Arial"/>
          <w:sz w:val="24"/>
          <w:szCs w:val="24"/>
        </w:rPr>
        <w:t>owierzchnia użytkowa</w:t>
      </w:r>
      <w:r>
        <w:rPr>
          <w:rFonts w:ascii="Arial" w:hAnsi="Arial" w:cs="Arial"/>
          <w:sz w:val="24"/>
          <w:szCs w:val="24"/>
        </w:rPr>
        <w:t xml:space="preserve">                                   – 12,30</w:t>
      </w:r>
      <w:r w:rsidRPr="009E362A">
        <w:rPr>
          <w:rFonts w:ascii="Arial" w:hAnsi="Arial" w:cs="Arial"/>
          <w:sz w:val="24"/>
          <w:szCs w:val="24"/>
        </w:rPr>
        <w:t xml:space="preserve"> m2</w:t>
      </w:r>
    </w:p>
    <w:p w:rsidR="000D2E3C" w:rsidRPr="009E362A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9E362A">
        <w:rPr>
          <w:rFonts w:ascii="Arial" w:hAnsi="Arial" w:cs="Arial"/>
          <w:sz w:val="24"/>
          <w:szCs w:val="24"/>
        </w:rPr>
        <w:t>ubatura budynku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9E362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40,30</w:t>
      </w:r>
      <w:r w:rsidRPr="009E362A">
        <w:rPr>
          <w:rFonts w:ascii="Arial" w:hAnsi="Arial" w:cs="Arial"/>
          <w:sz w:val="24"/>
          <w:szCs w:val="24"/>
        </w:rPr>
        <w:t xml:space="preserve"> m3</w:t>
      </w:r>
    </w:p>
    <w:p w:rsidR="000D2E3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E362A">
        <w:rPr>
          <w:rFonts w:ascii="Arial" w:hAnsi="Arial" w:cs="Arial"/>
          <w:sz w:val="24"/>
          <w:szCs w:val="24"/>
        </w:rPr>
        <w:t xml:space="preserve">ysokość </w:t>
      </w:r>
      <w:r>
        <w:rPr>
          <w:rFonts w:ascii="Arial" w:hAnsi="Arial" w:cs="Arial"/>
          <w:sz w:val="24"/>
          <w:szCs w:val="24"/>
        </w:rPr>
        <w:t xml:space="preserve">części nadziemnej </w:t>
      </w:r>
      <w:r w:rsidRPr="009E362A">
        <w:rPr>
          <w:rFonts w:ascii="Arial" w:hAnsi="Arial" w:cs="Arial"/>
          <w:sz w:val="24"/>
          <w:szCs w:val="24"/>
        </w:rPr>
        <w:t>budynku</w:t>
      </w:r>
      <w:r>
        <w:rPr>
          <w:rFonts w:ascii="Arial" w:hAnsi="Arial" w:cs="Arial"/>
          <w:sz w:val="24"/>
          <w:szCs w:val="24"/>
        </w:rPr>
        <w:t xml:space="preserve">           – 1,00</w:t>
      </w:r>
      <w:r w:rsidRPr="009E362A">
        <w:rPr>
          <w:rFonts w:ascii="Arial" w:hAnsi="Arial" w:cs="Arial"/>
          <w:sz w:val="24"/>
          <w:szCs w:val="24"/>
        </w:rPr>
        <w:t xml:space="preserve"> m</w:t>
      </w:r>
    </w:p>
    <w:p w:rsidR="000D2E3C" w:rsidRPr="000258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Pr="00F64854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4854">
        <w:rPr>
          <w:rFonts w:ascii="Arial" w:hAnsi="Arial" w:cs="Arial"/>
          <w:sz w:val="24"/>
          <w:szCs w:val="24"/>
        </w:rPr>
        <w:t>Budynek „Szkoła”:</w:t>
      </w:r>
    </w:p>
    <w:p w:rsidR="000D2E3C" w:rsidRPr="00F64854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854">
        <w:rPr>
          <w:rFonts w:ascii="Arial" w:hAnsi="Arial" w:cs="Arial"/>
          <w:sz w:val="24"/>
          <w:szCs w:val="24"/>
        </w:rPr>
        <w:t>powierzchnia zabudowy  – 108,20 m2</w:t>
      </w:r>
    </w:p>
    <w:p w:rsidR="000D2E3C" w:rsidRPr="00F64854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854">
        <w:rPr>
          <w:rFonts w:ascii="Arial" w:hAnsi="Arial" w:cs="Arial"/>
          <w:sz w:val="24"/>
          <w:szCs w:val="24"/>
        </w:rPr>
        <w:t>powierzchnia użytkowa   – 159,45 m2</w:t>
      </w:r>
    </w:p>
    <w:p w:rsidR="000D2E3C" w:rsidRPr="00F64854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854">
        <w:rPr>
          <w:rFonts w:ascii="Arial" w:hAnsi="Arial" w:cs="Arial"/>
          <w:sz w:val="24"/>
          <w:szCs w:val="24"/>
        </w:rPr>
        <w:t>kubatura budynku            – 833,50 m3</w:t>
      </w:r>
    </w:p>
    <w:p w:rsidR="000D2E3C" w:rsidRPr="00F64854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854">
        <w:rPr>
          <w:rFonts w:ascii="Arial" w:hAnsi="Arial" w:cs="Arial"/>
          <w:sz w:val="24"/>
          <w:szCs w:val="24"/>
        </w:rPr>
        <w:t>wysokość budynku           – 7,00 m</w:t>
      </w:r>
    </w:p>
    <w:p w:rsidR="000D2E3C" w:rsidRPr="00C11524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pStyle w:val="Heading2"/>
        <w:spacing w:line="240" w:lineRule="auto"/>
        <w:rPr>
          <w:sz w:val="24"/>
          <w:szCs w:val="24"/>
        </w:rPr>
      </w:pPr>
      <w:bookmarkStart w:id="15" w:name="_Toc483299360"/>
      <w:bookmarkStart w:id="16" w:name="_Toc483328102"/>
      <w:bookmarkStart w:id="17" w:name="_Toc484783023"/>
      <w:r w:rsidRPr="00B71093">
        <w:rPr>
          <w:sz w:val="24"/>
          <w:szCs w:val="24"/>
        </w:rPr>
        <w:t>Aktualne uwarunkowania wykonania przedmiotu zamówienia (opis stanu istniejącego)</w:t>
      </w:r>
      <w:bookmarkEnd w:id="15"/>
      <w:bookmarkEnd w:id="16"/>
      <w:bookmarkEnd w:id="17"/>
    </w:p>
    <w:p w:rsidR="000D2E3C" w:rsidRPr="00025893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0D2E3C" w:rsidRPr="00900661" w:rsidRDefault="000D2E3C" w:rsidP="00B247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00661">
        <w:rPr>
          <w:rFonts w:ascii="Arial" w:hAnsi="Arial" w:cs="Arial"/>
          <w:sz w:val="24"/>
          <w:szCs w:val="24"/>
        </w:rPr>
        <w:t>Przedmiotowa działka budowlana składa się z działek ewidencyjnych (dz. Nr ewid. 57, 58, 62, 65, 66). W północnej części działki zlokalizowane są: kościół, ruina – dawny budynek szkoły przeznaczony do rozbiórki i rekonstrukcji, napowietrzna sie</w:t>
      </w:r>
      <w:r>
        <w:rPr>
          <w:rFonts w:ascii="Arial" w:hAnsi="Arial" w:cs="Arial"/>
          <w:sz w:val="24"/>
          <w:szCs w:val="24"/>
        </w:rPr>
        <w:t>ć</w:t>
      </w:r>
      <w:r w:rsidRPr="00900661">
        <w:rPr>
          <w:rFonts w:ascii="Arial" w:hAnsi="Arial" w:cs="Arial"/>
          <w:sz w:val="24"/>
          <w:szCs w:val="24"/>
        </w:rPr>
        <w:t xml:space="preserve"> elektroenergetyczna średniego napięcia, staw ziemny do oczyszczenia oraz studnia do pogłębienia i odnowienia. W południowej części działki zlokalizowany jest cmentarz. </w:t>
      </w:r>
    </w:p>
    <w:p w:rsidR="000D2E3C" w:rsidRPr="00900661" w:rsidRDefault="000D2E3C" w:rsidP="00B247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00661">
        <w:rPr>
          <w:rFonts w:ascii="Arial" w:hAnsi="Arial" w:cs="Arial"/>
          <w:sz w:val="24"/>
          <w:szCs w:val="24"/>
        </w:rPr>
        <w:t>Przez działkę biegnie droga o nawierzchni gruntowej, stanowiąca komunikację pomiędzy drogą gminna a istniejącymi obiektami na działce. Pozostała częś</w:t>
      </w:r>
      <w:r>
        <w:rPr>
          <w:rFonts w:ascii="Arial" w:hAnsi="Arial" w:cs="Arial"/>
          <w:sz w:val="24"/>
          <w:szCs w:val="24"/>
        </w:rPr>
        <w:t>ć</w:t>
      </w:r>
      <w:r w:rsidRPr="00900661">
        <w:rPr>
          <w:rFonts w:ascii="Arial" w:hAnsi="Arial" w:cs="Arial"/>
          <w:sz w:val="24"/>
          <w:szCs w:val="24"/>
        </w:rPr>
        <w:t xml:space="preserve"> działki stanowi pola uprawne oraz tereny zielone z zielenią niską średnią i wysoką. </w:t>
      </w:r>
    </w:p>
    <w:p w:rsidR="000D2E3C" w:rsidRPr="00900661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00661">
        <w:rPr>
          <w:rFonts w:ascii="Arial" w:hAnsi="Arial" w:cs="Arial"/>
          <w:sz w:val="24"/>
          <w:szCs w:val="24"/>
        </w:rPr>
        <w:t xml:space="preserve">Przedmiotowa działka budowlana posiada bezpośredni dostęp do drogi publicznej (drogi gminnej o nawierzchni gruntowej), poprzez istniejące zjazdy o nawierzchni gruntowej (14 i 15). Działka jest nieogrodzona. Teren działki jest płaski lekko pofałdowany z wyraźnym wyniesieniem w obrębi kościoła oraz byłej szkoły. Wyniesienie to (terpa) prawdopodobnie wykonana sztucznie </w:t>
      </w:r>
      <w:r>
        <w:rPr>
          <w:rFonts w:ascii="Arial" w:hAnsi="Arial" w:cs="Arial"/>
          <w:sz w:val="24"/>
          <w:szCs w:val="24"/>
        </w:rPr>
        <w:t>ze względów przeciwpowodziowych.</w:t>
      </w:r>
    </w:p>
    <w:p w:rsidR="000D2E3C" w:rsidRDefault="000D2E3C" w:rsidP="00B24795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00661">
        <w:rPr>
          <w:rFonts w:ascii="Arial" w:hAnsi="Arial" w:cs="Arial"/>
          <w:sz w:val="24"/>
          <w:szCs w:val="24"/>
        </w:rPr>
        <w:t>Istniejące uzbrojenie i zagospodarowanie terenu nie koliduje z przedmiotową inwestycją. Istniejąca komunikacja na działce ulegnie zmianie w wyniku projektowanego zagospodarowania. Nie przewiduję się wycinki drzew poza oprócz drzew martwych. Przewidziano przeniesienie kilku drzew – szczegółowy zakres prac związanych z wycinką, przeniesieniem drzew lub nowym nasadzeniem wg projektu zielni.</w:t>
      </w:r>
    </w:p>
    <w:p w:rsidR="000D2E3C" w:rsidRPr="00025893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pStyle w:val="Heading2"/>
        <w:spacing w:line="240" w:lineRule="auto"/>
        <w:rPr>
          <w:sz w:val="24"/>
          <w:szCs w:val="24"/>
        </w:rPr>
      </w:pPr>
      <w:bookmarkStart w:id="18" w:name="_Toc483328103"/>
      <w:bookmarkStart w:id="19" w:name="_Toc484783024"/>
      <w:r w:rsidRPr="00B71093">
        <w:rPr>
          <w:sz w:val="24"/>
          <w:szCs w:val="24"/>
        </w:rPr>
        <w:t>Lokalizacja przedsięwzięcia</w:t>
      </w:r>
      <w:bookmarkEnd w:id="18"/>
      <w:bookmarkEnd w:id="19"/>
    </w:p>
    <w:p w:rsidR="000D2E3C" w:rsidRDefault="000D2E3C" w:rsidP="00B247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63F0">
        <w:rPr>
          <w:rFonts w:ascii="Arial" w:hAnsi="Arial" w:cs="Arial"/>
          <w:sz w:val="24"/>
          <w:szCs w:val="24"/>
        </w:rPr>
        <w:t>Wiączemin Polski, gm. Słubice; obręb ewidencyjny 0017 Wiączemin Polski</w:t>
      </w:r>
      <w:r>
        <w:rPr>
          <w:rFonts w:ascii="Arial" w:hAnsi="Arial" w:cs="Arial"/>
          <w:sz w:val="24"/>
          <w:szCs w:val="24"/>
        </w:rPr>
        <w:t xml:space="preserve">, jednostka ewidencyjna 141911_2  </w:t>
      </w:r>
      <w:r w:rsidRPr="008D63F0">
        <w:rPr>
          <w:rFonts w:ascii="Arial" w:hAnsi="Arial" w:cs="Arial"/>
          <w:sz w:val="24"/>
          <w:szCs w:val="24"/>
        </w:rPr>
        <w:t>Słubice; działki nr ew. 57, 58, 62, 65, 66</w:t>
      </w:r>
      <w:r>
        <w:rPr>
          <w:rFonts w:ascii="Arial" w:hAnsi="Arial" w:cs="Arial"/>
          <w:sz w:val="24"/>
          <w:szCs w:val="24"/>
        </w:rPr>
        <w:t>.</w:t>
      </w:r>
    </w:p>
    <w:p w:rsidR="000D2E3C" w:rsidRPr="001541A7" w:rsidRDefault="000D2E3C" w:rsidP="00B2479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Heading2"/>
        <w:spacing w:line="240" w:lineRule="auto"/>
        <w:rPr>
          <w:sz w:val="24"/>
          <w:szCs w:val="24"/>
        </w:rPr>
      </w:pPr>
      <w:bookmarkStart w:id="20" w:name="_Toc483328104"/>
      <w:bookmarkStart w:id="21" w:name="_Toc484783025"/>
      <w:r w:rsidRPr="00B71093">
        <w:rPr>
          <w:sz w:val="24"/>
          <w:szCs w:val="24"/>
        </w:rPr>
        <w:t>Właściwości funkcjonalno – użytkowe</w:t>
      </w:r>
      <w:bookmarkEnd w:id="20"/>
      <w:bookmarkEnd w:id="21"/>
      <w:r w:rsidRPr="00B71093">
        <w:rPr>
          <w:sz w:val="24"/>
          <w:szCs w:val="24"/>
        </w:rPr>
        <w:t xml:space="preserve"> </w:t>
      </w:r>
    </w:p>
    <w:p w:rsidR="000D2E3C" w:rsidRPr="00DB1E09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1E09">
        <w:rPr>
          <w:rFonts w:ascii="Arial" w:hAnsi="Arial" w:cs="Arial"/>
          <w:sz w:val="24"/>
          <w:szCs w:val="24"/>
        </w:rPr>
        <w:t>Na terenie Skansen znajdować się będą głównie budynki oraz obiekty małej architektury o funkcji ekspozycyjnej. Dodatkowo dwa z budynków będą pełnić funkcję usługową. Budynek „Dom Polski” będzie pełnił funkcję usługową w zakresie gastronomi, administracji oraz będzie wyposażony w zaplecze higieniczn</w:t>
      </w:r>
      <w:r>
        <w:rPr>
          <w:rFonts w:ascii="Arial" w:hAnsi="Arial" w:cs="Arial"/>
          <w:sz w:val="24"/>
          <w:szCs w:val="24"/>
        </w:rPr>
        <w:t xml:space="preserve">o-sanitarne dla zwiedzających. </w:t>
      </w:r>
      <w:r w:rsidRPr="00F64854">
        <w:rPr>
          <w:rFonts w:ascii="Arial" w:hAnsi="Arial" w:cs="Arial"/>
          <w:sz w:val="24"/>
          <w:szCs w:val="24"/>
        </w:rPr>
        <w:t xml:space="preserve">Budynek „Szkoła” </w:t>
      </w:r>
      <w:r w:rsidRPr="00DB1E09">
        <w:rPr>
          <w:rFonts w:ascii="Arial" w:hAnsi="Arial" w:cs="Arial"/>
          <w:sz w:val="24"/>
          <w:szCs w:val="24"/>
        </w:rPr>
        <w:t>będzie pełnił funkcje usługową związaną</w:t>
      </w:r>
      <w:r w:rsidRPr="00DB1E09">
        <w:rPr>
          <w:rFonts w:ascii="Arial" w:hAnsi="Arial" w:cs="Arial"/>
          <w:sz w:val="24"/>
          <w:szCs w:val="24"/>
        </w:rPr>
        <w:br/>
        <w:t>z prowadzeniem szkoleń i warsztatów w zwi</w:t>
      </w:r>
      <w:r>
        <w:rPr>
          <w:rFonts w:ascii="Arial" w:hAnsi="Arial" w:cs="Arial"/>
          <w:sz w:val="24"/>
          <w:szCs w:val="24"/>
        </w:rPr>
        <w:t>ązku, z czym posiadał będzie dużą</w:t>
      </w:r>
      <w:r w:rsidRPr="00DB1E09">
        <w:rPr>
          <w:rFonts w:ascii="Arial" w:hAnsi="Arial" w:cs="Arial"/>
          <w:sz w:val="24"/>
          <w:szCs w:val="24"/>
        </w:rPr>
        <w:t xml:space="preserve"> izbę do zajęć, pomieszczenie wypoczynku dla prowadzących warsztaty, pomieszczenie gospoda</w:t>
      </w:r>
      <w:r>
        <w:rPr>
          <w:rFonts w:ascii="Arial" w:hAnsi="Arial" w:cs="Arial"/>
          <w:sz w:val="24"/>
          <w:szCs w:val="24"/>
        </w:rPr>
        <w:t>rcze, pomieszczenia higieniczno-</w:t>
      </w:r>
      <w:r w:rsidRPr="00DB1E09">
        <w:rPr>
          <w:rFonts w:ascii="Arial" w:hAnsi="Arial" w:cs="Arial"/>
          <w:sz w:val="24"/>
          <w:szCs w:val="24"/>
        </w:rPr>
        <w:t>sanitarne dla osób niepełnosprawnych oraz w piwnicy przewidziano pomieszczenia: higie</w:t>
      </w:r>
      <w:r>
        <w:rPr>
          <w:rFonts w:ascii="Arial" w:hAnsi="Arial" w:cs="Arial"/>
          <w:sz w:val="24"/>
          <w:szCs w:val="24"/>
        </w:rPr>
        <w:t>niczno-sanitarne, magazynowe</w:t>
      </w:r>
      <w:r>
        <w:rPr>
          <w:rFonts w:ascii="Arial" w:hAnsi="Arial" w:cs="Arial"/>
          <w:sz w:val="24"/>
          <w:szCs w:val="24"/>
        </w:rPr>
        <w:br/>
        <w:t xml:space="preserve">i </w:t>
      </w:r>
      <w:r w:rsidRPr="00DB1E09">
        <w:rPr>
          <w:rFonts w:ascii="Arial" w:hAnsi="Arial" w:cs="Arial"/>
          <w:sz w:val="24"/>
          <w:szCs w:val="24"/>
        </w:rPr>
        <w:t>gospodarcze.</w:t>
      </w:r>
    </w:p>
    <w:p w:rsidR="000D2E3C" w:rsidRPr="00DB1E09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1E09">
        <w:rPr>
          <w:rFonts w:ascii="Arial" w:hAnsi="Arial" w:cs="Arial"/>
          <w:sz w:val="24"/>
          <w:szCs w:val="24"/>
        </w:rPr>
        <w:t>Na terenie skansenu przewidziano ciągi</w:t>
      </w:r>
      <w:r>
        <w:rPr>
          <w:rFonts w:ascii="Arial" w:hAnsi="Arial" w:cs="Arial"/>
          <w:sz w:val="24"/>
          <w:szCs w:val="24"/>
        </w:rPr>
        <w:t xml:space="preserve"> komunikacyjne piesze, drogę poż</w:t>
      </w:r>
      <w:r w:rsidRPr="00DB1E09">
        <w:rPr>
          <w:rFonts w:ascii="Arial" w:hAnsi="Arial" w:cs="Arial"/>
          <w:sz w:val="24"/>
          <w:szCs w:val="24"/>
        </w:rPr>
        <w:t>arową</w:t>
      </w:r>
      <w:r w:rsidRPr="00DB1E09">
        <w:rPr>
          <w:rFonts w:ascii="Arial" w:hAnsi="Arial" w:cs="Arial"/>
          <w:sz w:val="24"/>
          <w:szCs w:val="24"/>
        </w:rPr>
        <w:br/>
        <w:t>z placem manewrowym oraz parking dla aut osobowych (30 miejsc w tym 2 dla osób niepełnosprawnych) i dwa stanowiska autobusowe.</w:t>
      </w:r>
    </w:p>
    <w:p w:rsidR="000D2E3C" w:rsidRPr="00025893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pStyle w:val="Heading1"/>
        <w:spacing w:line="240" w:lineRule="auto"/>
        <w:rPr>
          <w:sz w:val="24"/>
          <w:szCs w:val="24"/>
        </w:rPr>
      </w:pPr>
      <w:bookmarkStart w:id="22" w:name="_Toc483328105"/>
      <w:bookmarkStart w:id="23" w:name="_Toc484783026"/>
      <w:r w:rsidRPr="00B71093">
        <w:rPr>
          <w:sz w:val="24"/>
          <w:szCs w:val="24"/>
        </w:rPr>
        <w:t xml:space="preserve">Podstawa określenia zakresu prac oraz sposobu ich wykonania i odbioru realizowanych w ramach niniejszego OPZ </w:t>
      </w:r>
      <w:bookmarkEnd w:id="22"/>
      <w:bookmarkEnd w:id="23"/>
    </w:p>
    <w:p w:rsidR="000D2E3C" w:rsidRPr="00B71093" w:rsidRDefault="000D2E3C" w:rsidP="00B24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Dokumenty odniesienia: </w:t>
      </w:r>
    </w:p>
    <w:p w:rsidR="000D2E3C" w:rsidRPr="00B71093" w:rsidRDefault="000D2E3C" w:rsidP="00B24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 wielobranżowy projekt </w:t>
      </w:r>
      <w:r>
        <w:rPr>
          <w:rFonts w:ascii="Arial" w:hAnsi="Arial" w:cs="Arial"/>
          <w:sz w:val="24"/>
          <w:szCs w:val="24"/>
        </w:rPr>
        <w:t>architektoniczno</w:t>
      </w:r>
      <w:bookmarkStart w:id="24" w:name="_GoBack"/>
      <w:bookmarkEnd w:id="24"/>
      <w:r>
        <w:rPr>
          <w:rFonts w:ascii="Arial" w:hAnsi="Arial" w:cs="Arial"/>
          <w:sz w:val="24"/>
          <w:szCs w:val="24"/>
        </w:rPr>
        <w:t>-budowlany</w:t>
      </w:r>
      <w:r w:rsidRPr="00B71093">
        <w:rPr>
          <w:rFonts w:ascii="Arial" w:hAnsi="Arial" w:cs="Arial"/>
          <w:sz w:val="24"/>
          <w:szCs w:val="24"/>
        </w:rPr>
        <w:t xml:space="preserve"> – jednostka projektowa: </w:t>
      </w:r>
    </w:p>
    <w:p w:rsidR="000D2E3C" w:rsidRPr="00B5457B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57B">
        <w:rPr>
          <w:rFonts w:ascii="Arial" w:hAnsi="Arial" w:cs="Arial"/>
          <w:sz w:val="24"/>
          <w:szCs w:val="24"/>
        </w:rPr>
        <w:t xml:space="preserve"> BIURO ROZWOJU I REALIZACJI PROJEKTÓW BUDOWLANYCH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2E3C" w:rsidRPr="00B5457B" w:rsidRDefault="000D2E3C" w:rsidP="00B24795">
      <w:pPr>
        <w:pStyle w:val="ListParagraph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5457B">
        <w:rPr>
          <w:rFonts w:ascii="Arial" w:hAnsi="Arial" w:cs="Arial"/>
          <w:sz w:val="24"/>
          <w:szCs w:val="24"/>
        </w:rPr>
        <w:t>„HOL – BUD” sp. z o.o.</w:t>
      </w:r>
      <w:r>
        <w:rPr>
          <w:rFonts w:ascii="Arial" w:hAnsi="Arial" w:cs="Arial"/>
          <w:sz w:val="24"/>
          <w:szCs w:val="24"/>
        </w:rPr>
        <w:t xml:space="preserve"> </w:t>
      </w:r>
      <w:r w:rsidRPr="00B5457B">
        <w:rPr>
          <w:rFonts w:ascii="Arial" w:hAnsi="Arial" w:cs="Arial"/>
          <w:sz w:val="24"/>
          <w:szCs w:val="24"/>
        </w:rPr>
        <w:t>09-500 Gostynin, ul. Płocka 44a;</w:t>
      </w:r>
    </w:p>
    <w:p w:rsidR="000D2E3C" w:rsidRPr="00B71093" w:rsidRDefault="000D2E3C" w:rsidP="00B24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Specyfikacja Techniczna Wykonania i Odbioru Robót Budowlanych - jednostka opracowująca: </w:t>
      </w:r>
    </w:p>
    <w:p w:rsidR="000D2E3C" w:rsidRPr="00B5457B" w:rsidRDefault="000D2E3C" w:rsidP="00B247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 </w:t>
      </w:r>
      <w:r w:rsidRPr="00B5457B">
        <w:rPr>
          <w:rFonts w:ascii="Arial" w:hAnsi="Arial" w:cs="Arial"/>
          <w:sz w:val="24"/>
          <w:szCs w:val="24"/>
        </w:rPr>
        <w:t>BIURO ROZWOJU I REALIZACJI PROJEKTÓW BUDOWLANYCH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2E3C" w:rsidRPr="00B5457B" w:rsidRDefault="000D2E3C" w:rsidP="00B24795">
      <w:pPr>
        <w:pStyle w:val="ListParagraph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5457B">
        <w:rPr>
          <w:rFonts w:ascii="Arial" w:hAnsi="Arial" w:cs="Arial"/>
          <w:sz w:val="24"/>
          <w:szCs w:val="24"/>
        </w:rPr>
        <w:t>„HOL – BUD” sp. z o.o.</w:t>
      </w:r>
      <w:r>
        <w:rPr>
          <w:rFonts w:ascii="Arial" w:hAnsi="Arial" w:cs="Arial"/>
          <w:sz w:val="24"/>
          <w:szCs w:val="24"/>
        </w:rPr>
        <w:t xml:space="preserve"> </w:t>
      </w:r>
      <w:r w:rsidRPr="00B5457B">
        <w:rPr>
          <w:rFonts w:ascii="Arial" w:hAnsi="Arial" w:cs="Arial"/>
          <w:sz w:val="24"/>
          <w:szCs w:val="24"/>
        </w:rPr>
        <w:t>09-500 Gostynin, ul. Płocka 44a;</w:t>
      </w:r>
    </w:p>
    <w:p w:rsidR="000D2E3C" w:rsidRDefault="000D2E3C" w:rsidP="00B247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Pr="00025893" w:rsidRDefault="000D2E3C" w:rsidP="00B247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pStyle w:val="Heading1"/>
        <w:spacing w:line="240" w:lineRule="auto"/>
        <w:rPr>
          <w:sz w:val="24"/>
          <w:szCs w:val="24"/>
        </w:rPr>
      </w:pPr>
      <w:bookmarkStart w:id="25" w:name="_Toc483328106"/>
      <w:bookmarkStart w:id="26" w:name="_Toc484783027"/>
      <w:r w:rsidRPr="00B71093">
        <w:rPr>
          <w:sz w:val="24"/>
          <w:szCs w:val="24"/>
        </w:rPr>
        <w:t>Opis wymagań Zamawiającego w stosunku do przedmiotu zamówienia</w:t>
      </w:r>
      <w:bookmarkEnd w:id="25"/>
      <w:bookmarkEnd w:id="26"/>
    </w:p>
    <w:p w:rsidR="000D2E3C" w:rsidRPr="00025893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pStyle w:val="Heading2"/>
        <w:spacing w:line="240" w:lineRule="auto"/>
        <w:ind w:left="567" w:hanging="567"/>
        <w:jc w:val="both"/>
        <w:rPr>
          <w:sz w:val="24"/>
          <w:szCs w:val="24"/>
        </w:rPr>
      </w:pPr>
      <w:bookmarkStart w:id="27" w:name="_Toc483328107"/>
      <w:bookmarkStart w:id="28" w:name="_Toc484783028"/>
      <w:r w:rsidRPr="00B71093">
        <w:rPr>
          <w:sz w:val="24"/>
          <w:szCs w:val="24"/>
        </w:rPr>
        <w:t>Całość przedmiotu zamówienia obejmuje następujące czynności:</w:t>
      </w:r>
      <w:bookmarkEnd w:id="27"/>
      <w:bookmarkEnd w:id="28"/>
    </w:p>
    <w:p w:rsidR="000D2E3C" w:rsidRPr="0017644C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17644C">
        <w:rPr>
          <w:rFonts w:ascii="Arial" w:hAnsi="Arial" w:cs="Arial"/>
          <w:sz w:val="24"/>
          <w:szCs w:val="24"/>
        </w:rPr>
        <w:t>wykonanie wszystkich niezbędnych robót przygotowawczych potrzebnych do wykonania powierzonego zamówienia, łącznie z organizacja placu budowy i jego należytym zabezpieczeniem w zakresie wygrodzeń, tablic informacyjnych</w:t>
      </w:r>
      <w:r w:rsidRPr="0017644C">
        <w:rPr>
          <w:rFonts w:ascii="Arial" w:hAnsi="Arial" w:cs="Arial"/>
          <w:sz w:val="24"/>
          <w:szCs w:val="24"/>
        </w:rPr>
        <w:br/>
        <w:t>i ostrzegawczych, itp.</w:t>
      </w:r>
      <w:r>
        <w:rPr>
          <w:rFonts w:ascii="Arial" w:hAnsi="Arial" w:cs="Arial"/>
          <w:sz w:val="24"/>
          <w:szCs w:val="24"/>
        </w:rPr>
        <w:t>,</w:t>
      </w:r>
    </w:p>
    <w:p w:rsidR="000D2E3C" w:rsidRDefault="000D2E3C" w:rsidP="00B24795">
      <w:pPr>
        <w:pStyle w:val="ListParagraph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wykonanie wszystkich robót </w:t>
      </w:r>
      <w:r>
        <w:rPr>
          <w:rFonts w:ascii="Arial" w:hAnsi="Arial" w:cs="Arial"/>
          <w:sz w:val="24"/>
          <w:szCs w:val="24"/>
        </w:rPr>
        <w:t xml:space="preserve">rozbiórkowych i </w:t>
      </w:r>
      <w:r w:rsidRPr="00B71093">
        <w:rPr>
          <w:rFonts w:ascii="Arial" w:hAnsi="Arial" w:cs="Arial"/>
          <w:sz w:val="24"/>
          <w:szCs w:val="24"/>
        </w:rPr>
        <w:t xml:space="preserve">budowlanych niezbędnych do realizacji zamierzenia opisanego w niniejszym OPZ wg dostarczonej przez Zamawiającego dokumentacji autorstwa: </w:t>
      </w:r>
      <w:r w:rsidRPr="00B5457B">
        <w:rPr>
          <w:rFonts w:ascii="Arial" w:hAnsi="Arial" w:cs="Arial"/>
          <w:sz w:val="24"/>
          <w:szCs w:val="24"/>
        </w:rPr>
        <w:t>BIURO ROZWOJU I REALIZACJI PROJEKTÓW BUDOWLANYCH</w:t>
      </w:r>
      <w:r>
        <w:rPr>
          <w:rFonts w:ascii="Arial" w:hAnsi="Arial" w:cs="Arial"/>
          <w:sz w:val="24"/>
          <w:szCs w:val="24"/>
        </w:rPr>
        <w:t xml:space="preserve"> </w:t>
      </w:r>
      <w:r w:rsidRPr="00B5457B">
        <w:rPr>
          <w:rFonts w:ascii="Arial" w:hAnsi="Arial" w:cs="Arial"/>
          <w:sz w:val="24"/>
          <w:szCs w:val="24"/>
        </w:rPr>
        <w:t>„HOL – BUD” sp. z o.o.</w:t>
      </w:r>
      <w:r>
        <w:rPr>
          <w:rFonts w:ascii="Arial" w:hAnsi="Arial" w:cs="Arial"/>
          <w:sz w:val="24"/>
          <w:szCs w:val="24"/>
        </w:rPr>
        <w:t xml:space="preserve"> </w:t>
      </w:r>
      <w:r w:rsidRPr="00B5457B">
        <w:rPr>
          <w:rFonts w:ascii="Arial" w:hAnsi="Arial" w:cs="Arial"/>
          <w:sz w:val="24"/>
          <w:szCs w:val="24"/>
        </w:rPr>
        <w:t>09-500 Gost</w:t>
      </w:r>
      <w:r>
        <w:rPr>
          <w:rFonts w:ascii="Arial" w:hAnsi="Arial" w:cs="Arial"/>
          <w:sz w:val="24"/>
          <w:szCs w:val="24"/>
        </w:rPr>
        <w:t>ynin, ul. Płocka 44a,</w:t>
      </w:r>
    </w:p>
    <w:p w:rsidR="000D2E3C" w:rsidRPr="00221C52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wykonanie p</w:t>
      </w:r>
      <w:r w:rsidRPr="00221C52">
        <w:rPr>
          <w:rFonts w:ascii="Arial" w:hAnsi="Arial" w:cs="Arial"/>
          <w:sz w:val="24"/>
          <w:szCs w:val="24"/>
        </w:rPr>
        <w:t>odczas rozbiórki szcz</w:t>
      </w:r>
      <w:r>
        <w:rPr>
          <w:rFonts w:ascii="Arial" w:hAnsi="Arial" w:cs="Arial"/>
          <w:sz w:val="24"/>
          <w:szCs w:val="24"/>
        </w:rPr>
        <w:t xml:space="preserve">egółowej dokumentacji </w:t>
      </w:r>
      <w:r w:rsidRPr="00221C52">
        <w:rPr>
          <w:rFonts w:ascii="Arial" w:hAnsi="Arial" w:cs="Arial"/>
          <w:sz w:val="24"/>
          <w:szCs w:val="24"/>
        </w:rPr>
        <w:t>fotograficznej na każdym</w:t>
      </w:r>
      <w:r>
        <w:rPr>
          <w:rFonts w:ascii="Arial" w:hAnsi="Arial" w:cs="Arial"/>
          <w:sz w:val="24"/>
          <w:szCs w:val="24"/>
        </w:rPr>
        <w:t xml:space="preserve"> </w:t>
      </w:r>
      <w:r w:rsidRPr="00221C52">
        <w:rPr>
          <w:rFonts w:ascii="Arial" w:hAnsi="Arial" w:cs="Arial"/>
          <w:sz w:val="24"/>
          <w:szCs w:val="24"/>
        </w:rPr>
        <w:t>etapie robót, wykonanie pomiarów i odrysowań szczegółów konstrukcyjnych odsłoniętych w trakcie rozbiórki, a nie ujawnionych na inwentaryzacji, uzupełniając rysunki inwentaryzacyjne projektu rozbiórki, opatrzeni</w:t>
      </w:r>
      <w:r>
        <w:rPr>
          <w:rFonts w:ascii="Arial" w:hAnsi="Arial" w:cs="Arial"/>
          <w:sz w:val="24"/>
          <w:szCs w:val="24"/>
        </w:rPr>
        <w:t>e</w:t>
      </w:r>
      <w:r w:rsidRPr="00221C52">
        <w:rPr>
          <w:rFonts w:ascii="Arial" w:hAnsi="Arial" w:cs="Arial"/>
          <w:sz w:val="24"/>
          <w:szCs w:val="24"/>
        </w:rPr>
        <w:t xml:space="preserve"> poszczególnych elementów numeracją, którą należy nanieść na inwentaryzację</w:t>
      </w:r>
      <w:r>
        <w:rPr>
          <w:rFonts w:ascii="Arial" w:hAnsi="Arial" w:cs="Arial"/>
          <w:sz w:val="24"/>
          <w:szCs w:val="24"/>
        </w:rPr>
        <w:t xml:space="preserve"> </w:t>
      </w:r>
      <w:r w:rsidRPr="00221C52">
        <w:rPr>
          <w:rFonts w:ascii="Arial" w:hAnsi="Arial" w:cs="Arial"/>
          <w:sz w:val="24"/>
          <w:szCs w:val="24"/>
        </w:rPr>
        <w:t>pomiarową, oraz dokumentację fotograficzną</w:t>
      </w:r>
      <w:r>
        <w:rPr>
          <w:rFonts w:ascii="Arial" w:hAnsi="Arial" w:cs="Arial"/>
          <w:sz w:val="24"/>
          <w:szCs w:val="24"/>
        </w:rPr>
        <w:t>.</w:t>
      </w:r>
    </w:p>
    <w:p w:rsidR="000D2E3C" w:rsidRPr="00B5457B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1C52">
        <w:rPr>
          <w:rFonts w:ascii="Arial" w:hAnsi="Arial" w:cs="Arial"/>
          <w:sz w:val="24"/>
          <w:szCs w:val="24"/>
        </w:rPr>
        <w:t>Oznaczenia i odpowiednio wykonane rysunki i zdjęcia, umożliwią montaż przenoszonego obiektu.</w:t>
      </w:r>
    </w:p>
    <w:p w:rsidR="000D2E3C" w:rsidRPr="00B71093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sporządzenie i przedstawienie do zatwierdzenia Zamawiającemu/ IZ planu BIOZ oraz jego aktualizacja w przypadku zmiany warunków prowadzenia robót</w:t>
      </w:r>
      <w:r>
        <w:rPr>
          <w:rFonts w:ascii="Arial" w:hAnsi="Arial" w:cs="Arial"/>
          <w:sz w:val="24"/>
          <w:szCs w:val="24"/>
        </w:rPr>
        <w:t>,</w:t>
      </w:r>
      <w:r w:rsidRPr="00B71093">
        <w:rPr>
          <w:rFonts w:ascii="Arial" w:hAnsi="Arial" w:cs="Arial"/>
          <w:sz w:val="24"/>
          <w:szCs w:val="24"/>
        </w:rPr>
        <w:t xml:space="preserve"> </w:t>
      </w:r>
    </w:p>
    <w:p w:rsidR="000D2E3C" w:rsidRPr="00B71093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wykonanie kompleksowej dokumentacji powykonawczej, a w tym m.in. inwentaryzacji geodezyjnej powykonawczej przyjętej do zasobów PODGiK, wszelkich protokołów prób</w:t>
      </w:r>
      <w:r>
        <w:rPr>
          <w:rFonts w:ascii="Arial" w:hAnsi="Arial" w:cs="Arial"/>
          <w:sz w:val="24"/>
          <w:szCs w:val="24"/>
        </w:rPr>
        <w:t xml:space="preserve"> i badań. Przedmiotowa </w:t>
      </w:r>
      <w:r w:rsidRPr="00B71093">
        <w:rPr>
          <w:rFonts w:ascii="Arial" w:hAnsi="Arial" w:cs="Arial"/>
          <w:sz w:val="24"/>
          <w:szCs w:val="24"/>
        </w:rPr>
        <w:t>dokumentacja będzie dostarczona w wersji papierowej</w:t>
      </w:r>
      <w:r>
        <w:rPr>
          <w:rFonts w:ascii="Arial" w:hAnsi="Arial" w:cs="Arial"/>
          <w:sz w:val="24"/>
          <w:szCs w:val="24"/>
        </w:rPr>
        <w:t xml:space="preserve"> i</w:t>
      </w:r>
      <w:r w:rsidRPr="00B71093">
        <w:rPr>
          <w:rFonts w:ascii="Arial" w:hAnsi="Arial" w:cs="Arial"/>
          <w:sz w:val="24"/>
          <w:szCs w:val="24"/>
        </w:rPr>
        <w:t xml:space="preserve"> elektronicznej. Dokumentacja w wersji elektronicznej musi być zgodna z wersją papierową i przekazana na nośniku cyfrowym w ilości równej egzemplarzom papierowym tj. w 4 egzemplarzach. Wszystkie dokumenty wchodzące w skład dokumentacji powykonawczej należy zapisać w formacie ogólnodostępnym (niewymagającym do otwarcia specjalistycznego, płatnego oprogramowania),</w:t>
      </w:r>
    </w:p>
    <w:p w:rsidR="000D2E3C" w:rsidRPr="00B71093" w:rsidRDefault="000D2E3C" w:rsidP="00F64854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opracowanie szczegółowej instrukcji użytkowania obiektu,</w:t>
      </w:r>
      <w:r>
        <w:rPr>
          <w:rFonts w:ascii="Arial" w:hAnsi="Arial" w:cs="Arial"/>
          <w:sz w:val="24"/>
          <w:szCs w:val="24"/>
        </w:rPr>
        <w:t xml:space="preserve"> założenie książki obiektu/obiektów oraz opracowanie szczegółowej instrukcji p.poż, które to dokumenty zostaną przekazane zamawiającemu/IZ podczas odbioru końcowego.</w:t>
      </w:r>
    </w:p>
    <w:p w:rsidR="000D2E3C" w:rsidRDefault="000D2E3C" w:rsidP="00B24795">
      <w:pPr>
        <w:pStyle w:val="Default"/>
        <w:ind w:left="360" w:hanging="36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</w:t>
      </w:r>
      <w:r>
        <w:rPr>
          <w:rFonts w:ascii="Arial" w:hAnsi="Arial" w:cs="Arial"/>
          <w:color w:val="auto"/>
          <w:lang w:eastAsia="en-US"/>
        </w:rPr>
        <w:tab/>
      </w:r>
      <w:r w:rsidRPr="00B71093">
        <w:rPr>
          <w:rFonts w:ascii="Arial" w:hAnsi="Arial" w:cs="Arial"/>
          <w:color w:val="auto"/>
          <w:lang w:eastAsia="en-US"/>
        </w:rPr>
        <w:t xml:space="preserve">uzyskanie wszelkich decyzji administracyjnych, opinii, stanowisk (art.57 </w:t>
      </w:r>
      <w:r>
        <w:rPr>
          <w:rFonts w:ascii="Arial" w:hAnsi="Arial" w:cs="Arial"/>
          <w:color w:val="auto"/>
          <w:lang w:eastAsia="en-US"/>
        </w:rPr>
        <w:t xml:space="preserve">pkt.1 ustawy Prawo Budowlane - </w:t>
      </w:r>
      <w:r w:rsidRPr="00B71093">
        <w:rPr>
          <w:rFonts w:ascii="Arial" w:hAnsi="Arial" w:cs="Arial"/>
          <w:color w:val="auto"/>
          <w:lang w:eastAsia="en-US"/>
        </w:rPr>
        <w:t>Dz. U. 1</w:t>
      </w:r>
      <w:r>
        <w:rPr>
          <w:rFonts w:ascii="Arial" w:hAnsi="Arial" w:cs="Arial"/>
          <w:color w:val="auto"/>
          <w:lang w:eastAsia="en-US"/>
        </w:rPr>
        <w:t>994 Nr 89 poz. 414 z późn. zm.)</w:t>
      </w:r>
      <w:r w:rsidRPr="00B71093">
        <w:rPr>
          <w:rFonts w:ascii="Arial" w:hAnsi="Arial" w:cs="Arial"/>
          <w:color w:val="auto"/>
          <w:lang w:eastAsia="en-US"/>
        </w:rPr>
        <w:t xml:space="preserve"> i uzgodnień wymaganych przepisami prawa, jak również dostarczenie dokumentów</w:t>
      </w:r>
      <w:r>
        <w:rPr>
          <w:rFonts w:ascii="Arial" w:hAnsi="Arial" w:cs="Arial"/>
          <w:color w:val="auto"/>
          <w:lang w:eastAsia="en-US"/>
        </w:rPr>
        <w:t>,</w:t>
      </w:r>
      <w:r w:rsidRPr="00B71093">
        <w:rPr>
          <w:rFonts w:ascii="Arial" w:hAnsi="Arial" w:cs="Arial"/>
          <w:color w:val="auto"/>
          <w:lang w:eastAsia="en-US"/>
        </w:rPr>
        <w:t xml:space="preserve"> o których mowa w art. 57 ustawy Prawo Budowlane -  Dz. U. 1994 Nr 89 poz. 414 z</w:t>
      </w:r>
      <w:r>
        <w:rPr>
          <w:rFonts w:ascii="Arial" w:hAnsi="Arial" w:cs="Arial"/>
          <w:color w:val="auto"/>
          <w:lang w:eastAsia="en-US"/>
        </w:rPr>
        <w:t xml:space="preserve"> późn. zm.), w tym</w:t>
      </w:r>
      <w:r w:rsidRPr="00B71093">
        <w:rPr>
          <w:rFonts w:ascii="Arial" w:hAnsi="Arial" w:cs="Arial"/>
          <w:color w:val="auto"/>
          <w:lang w:eastAsia="en-US"/>
        </w:rPr>
        <w:t xml:space="preserve"> uzyskanie bezwarunkowej decyzji o pozwoleniu na użytkowanie</w:t>
      </w:r>
      <w:r>
        <w:rPr>
          <w:rFonts w:ascii="Arial" w:hAnsi="Arial" w:cs="Arial"/>
          <w:color w:val="auto"/>
          <w:lang w:eastAsia="en-US"/>
        </w:rPr>
        <w:t>,</w:t>
      </w:r>
    </w:p>
    <w:p w:rsidR="000D2E3C" w:rsidRDefault="000D2E3C" w:rsidP="00B24795">
      <w:pPr>
        <w:pStyle w:val="Default"/>
        <w:ind w:left="360" w:hanging="36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</w:t>
      </w:r>
      <w:r>
        <w:rPr>
          <w:rFonts w:ascii="Arial" w:hAnsi="Arial" w:cs="Arial"/>
          <w:color w:val="auto"/>
          <w:lang w:eastAsia="en-US"/>
        </w:rPr>
        <w:tab/>
        <w:t>przygotowanie i umieszczenie tablic</w:t>
      </w:r>
      <w:r w:rsidRPr="00B71093">
        <w:rPr>
          <w:rFonts w:ascii="Arial" w:hAnsi="Arial" w:cs="Arial"/>
          <w:color w:val="auto"/>
          <w:lang w:eastAsia="en-US"/>
        </w:rPr>
        <w:t xml:space="preserve"> </w:t>
      </w:r>
      <w:r>
        <w:rPr>
          <w:rFonts w:ascii="Arial" w:hAnsi="Arial" w:cs="Arial"/>
          <w:color w:val="auto"/>
          <w:lang w:eastAsia="en-US"/>
        </w:rPr>
        <w:t xml:space="preserve">informacyjnych i pamiątkowych związanych </w:t>
      </w:r>
      <w:r>
        <w:rPr>
          <w:rFonts w:ascii="Arial" w:hAnsi="Arial" w:cs="Arial"/>
          <w:color w:val="auto"/>
          <w:lang w:eastAsia="en-US"/>
        </w:rPr>
        <w:br/>
        <w:t>z dofinansowaniem unijnym. Zamawiający przekaże Wykonawcy treść i logotypy, jakie należy umieścić na tablicach oraz ich wymiary i materiał, z jakiego będą wykonane. Tablica informacyjna powinna być wbudowana przed rozpoczęciem robót.</w:t>
      </w:r>
    </w:p>
    <w:p w:rsidR="000D2E3C" w:rsidRDefault="000D2E3C" w:rsidP="00F64854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prowadzenie stałej dokumentacji fotograficznej z postępu prac przekazywanej Zamawiającemu i IZ zgodnie z harmonogramem prac, lub na ich wniosek, do której Wykonawca przeniesie autorskie prawa majątkowe i zależne na rzecz Zamawiającego,</w:t>
      </w:r>
    </w:p>
    <w:p w:rsidR="000D2E3C" w:rsidRPr="001541A7" w:rsidRDefault="000D2E3C" w:rsidP="00B24795">
      <w:pPr>
        <w:pStyle w:val="Heading2"/>
        <w:numPr>
          <w:ilvl w:val="0"/>
          <w:numId w:val="0"/>
        </w:numPr>
        <w:spacing w:line="240" w:lineRule="auto"/>
        <w:jc w:val="both"/>
        <w:rPr>
          <w:sz w:val="16"/>
          <w:szCs w:val="16"/>
        </w:rPr>
      </w:pPr>
      <w:bookmarkStart w:id="29" w:name="_Toc483328108"/>
      <w:bookmarkStart w:id="30" w:name="_Toc484783029"/>
    </w:p>
    <w:p w:rsidR="000D2E3C" w:rsidRPr="00B71093" w:rsidRDefault="000D2E3C" w:rsidP="00B24795">
      <w:pPr>
        <w:pStyle w:val="Heading2"/>
        <w:spacing w:line="240" w:lineRule="auto"/>
        <w:ind w:left="567" w:hanging="567"/>
        <w:jc w:val="both"/>
        <w:rPr>
          <w:sz w:val="24"/>
          <w:szCs w:val="24"/>
        </w:rPr>
      </w:pPr>
      <w:r w:rsidRPr="00B71093">
        <w:rPr>
          <w:sz w:val="24"/>
          <w:szCs w:val="24"/>
        </w:rPr>
        <w:t>Harmonogram realizacji robót</w:t>
      </w:r>
      <w:bookmarkEnd w:id="29"/>
      <w:bookmarkEnd w:id="30"/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>sporządzi</w:t>
      </w:r>
      <w:r w:rsidRPr="00B71093">
        <w:rPr>
          <w:rFonts w:ascii="Arial" w:hAnsi="Arial" w:cs="Arial"/>
          <w:sz w:val="24"/>
          <w:szCs w:val="24"/>
        </w:rPr>
        <w:t xml:space="preserve"> harmonogram realizacji robót budowlanych. Wykonawca robót w założonym terminie wynikającym z harmonogramu robót uwzględni czas na dokonanie odbiorów i uzyskanie stanowisk organów w tym również obowiązkowej kontroli organu Nadzoru Budowlanego w celu uzyskania pozwolenia na użytkowanie. 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Harmonogram robót budowlanych podlega uzgodnieniu z Zamawiającym.</w:t>
      </w:r>
    </w:p>
    <w:p w:rsidR="000D2E3C" w:rsidRPr="001541A7" w:rsidRDefault="000D2E3C" w:rsidP="00B24795">
      <w:pPr>
        <w:spacing w:line="240" w:lineRule="auto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pStyle w:val="Heading2"/>
        <w:spacing w:line="240" w:lineRule="auto"/>
        <w:ind w:left="567" w:hanging="567"/>
        <w:jc w:val="both"/>
        <w:rPr>
          <w:sz w:val="24"/>
          <w:szCs w:val="24"/>
        </w:rPr>
      </w:pPr>
      <w:bookmarkStart w:id="31" w:name="_Toc483328109"/>
      <w:bookmarkStart w:id="32" w:name="_Toc484783030"/>
      <w:r w:rsidRPr="00B71093">
        <w:rPr>
          <w:sz w:val="24"/>
          <w:szCs w:val="24"/>
        </w:rPr>
        <w:t>Wymagania dotyczące prowadzenia robót</w:t>
      </w:r>
      <w:bookmarkEnd w:id="31"/>
      <w:bookmarkEnd w:id="32"/>
    </w:p>
    <w:p w:rsidR="000D2E3C" w:rsidRPr="001541A7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Wszystkie roboty objęte Umową powinny być wykonywane zgodnie z:</w:t>
      </w:r>
    </w:p>
    <w:p w:rsidR="000D2E3C" w:rsidRPr="00B71093" w:rsidRDefault="000D2E3C" w:rsidP="00B2479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Polskim Prawem Budowlanym,</w:t>
      </w:r>
    </w:p>
    <w:p w:rsidR="000D2E3C" w:rsidRPr="00B71093" w:rsidRDefault="000D2E3C" w:rsidP="00B2479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Dokumentacją projektową,</w:t>
      </w:r>
    </w:p>
    <w:p w:rsidR="000D2E3C" w:rsidRPr="00B71093" w:rsidRDefault="000D2E3C" w:rsidP="00B2479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Poleceniami Nadzoru,</w:t>
      </w:r>
    </w:p>
    <w:p w:rsidR="000D2E3C" w:rsidRPr="00B71093" w:rsidRDefault="000D2E3C" w:rsidP="00B2479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Przepisami BHP.</w:t>
      </w:r>
    </w:p>
    <w:p w:rsidR="000D2E3C" w:rsidRPr="001541A7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Wykonawca przedłoży Inwestorowi szcz</w:t>
      </w:r>
      <w:r>
        <w:rPr>
          <w:rFonts w:ascii="Arial" w:hAnsi="Arial" w:cs="Arial"/>
          <w:sz w:val="24"/>
          <w:szCs w:val="24"/>
        </w:rPr>
        <w:t>egóły dotyczące swojego systemu</w:t>
      </w:r>
      <w:r w:rsidRPr="00B71093">
        <w:rPr>
          <w:rFonts w:ascii="Arial" w:hAnsi="Arial" w:cs="Arial"/>
          <w:sz w:val="24"/>
          <w:szCs w:val="24"/>
        </w:rPr>
        <w:t xml:space="preserve"> jakości. </w:t>
      </w:r>
    </w:p>
    <w:p w:rsidR="000D2E3C" w:rsidRPr="001541A7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zapewni obsługę geodezyjną poprzez uprawnionego geodetę </w:t>
      </w:r>
      <w:r w:rsidRPr="00B71093">
        <w:rPr>
          <w:rFonts w:ascii="Arial" w:hAnsi="Arial" w:cs="Arial"/>
          <w:sz w:val="24"/>
          <w:szCs w:val="24"/>
        </w:rPr>
        <w:br/>
        <w:t>na etapach realizacji i sporządzenia dokumentacji powykonawczej.</w:t>
      </w:r>
    </w:p>
    <w:p w:rsidR="000D2E3C" w:rsidRPr="001541A7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Wykonawca będzie przygotowywał dla Inwestora comiesięczne</w:t>
      </w:r>
      <w:r>
        <w:rPr>
          <w:rFonts w:ascii="Arial" w:hAnsi="Arial" w:cs="Arial"/>
          <w:sz w:val="24"/>
          <w:szCs w:val="24"/>
        </w:rPr>
        <w:t xml:space="preserve"> szczegółowe</w:t>
      </w:r>
      <w:r w:rsidRPr="00B71093">
        <w:rPr>
          <w:rFonts w:ascii="Arial" w:hAnsi="Arial" w:cs="Arial"/>
          <w:sz w:val="24"/>
          <w:szCs w:val="24"/>
        </w:rPr>
        <w:t xml:space="preserve"> raporty </w:t>
      </w:r>
      <w:r w:rsidRPr="00B71093">
        <w:rPr>
          <w:rFonts w:ascii="Arial" w:hAnsi="Arial" w:cs="Arial"/>
          <w:sz w:val="24"/>
          <w:szCs w:val="24"/>
        </w:rPr>
        <w:br/>
        <w:t>o postępie</w:t>
      </w:r>
      <w:r>
        <w:rPr>
          <w:rFonts w:ascii="Arial" w:hAnsi="Arial" w:cs="Arial"/>
          <w:sz w:val="24"/>
          <w:szCs w:val="24"/>
        </w:rPr>
        <w:t xml:space="preserve"> i zaawansowaniu</w:t>
      </w:r>
      <w:r w:rsidRPr="00B71093">
        <w:rPr>
          <w:rFonts w:ascii="Arial" w:hAnsi="Arial" w:cs="Arial"/>
          <w:sz w:val="24"/>
          <w:szCs w:val="24"/>
        </w:rPr>
        <w:t xml:space="preserve"> prac,</w:t>
      </w:r>
      <w:r>
        <w:rPr>
          <w:rFonts w:ascii="Arial" w:hAnsi="Arial" w:cs="Arial"/>
          <w:sz w:val="24"/>
          <w:szCs w:val="24"/>
        </w:rPr>
        <w:t xml:space="preserve"> pojawiających się problemach i zagrożeniach wraz z dokumentacją fotograficzną ilustrującą postęp prac.</w:t>
      </w:r>
    </w:p>
    <w:p w:rsidR="000D2E3C" w:rsidRPr="00C11524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C11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964">
        <w:rPr>
          <w:rFonts w:ascii="Arial" w:hAnsi="Arial" w:cs="Arial"/>
          <w:sz w:val="24"/>
          <w:szCs w:val="24"/>
        </w:rPr>
        <w:t xml:space="preserve">Wykonawca ponosi pełną odpowiedzialność, za jakość wszystkich elementów </w:t>
      </w:r>
      <w:r w:rsidRPr="00035964">
        <w:rPr>
          <w:rFonts w:ascii="Arial" w:hAnsi="Arial" w:cs="Arial"/>
          <w:sz w:val="24"/>
          <w:szCs w:val="24"/>
        </w:rPr>
        <w:br/>
        <w:t xml:space="preserve">i rodzajów robót objętych umową. </w:t>
      </w:r>
    </w:p>
    <w:p w:rsidR="000D2E3C" w:rsidRPr="00C11524" w:rsidRDefault="000D2E3C" w:rsidP="00C11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C11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964">
        <w:rPr>
          <w:rFonts w:ascii="Arial" w:hAnsi="Arial" w:cs="Arial"/>
          <w:sz w:val="24"/>
          <w:szCs w:val="24"/>
        </w:rPr>
        <w:t xml:space="preserve">Wszystkie wbudowywane materiały i urządzenia w ramach inwestycji, z wyłączeniem obiektów i ich elementów podlegających rozbiórce i ponownemu odtworzeniu, montażowi, wbudowaniu lub instalacji, muszą być fabrycznie nowe i nie mogą pochodzić z demontażu, rozbiórek lub być regenerowane. </w:t>
      </w:r>
    </w:p>
    <w:p w:rsidR="000D2E3C" w:rsidRPr="00C11524" w:rsidRDefault="000D2E3C" w:rsidP="00C11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Pr="00035964" w:rsidRDefault="000D2E3C" w:rsidP="00C11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964">
        <w:rPr>
          <w:rFonts w:ascii="Arial" w:hAnsi="Arial" w:cs="Arial"/>
          <w:sz w:val="24"/>
          <w:szCs w:val="24"/>
        </w:rPr>
        <w:t xml:space="preserve">Zamawiający, na wniosek wykonawcy lub z własnej inicjatywy, może zezwolić </w:t>
      </w:r>
      <w:r>
        <w:rPr>
          <w:rFonts w:ascii="Arial" w:hAnsi="Arial" w:cs="Arial"/>
          <w:sz w:val="24"/>
          <w:szCs w:val="24"/>
        </w:rPr>
        <w:t>na</w:t>
      </w:r>
      <w:r w:rsidRPr="00035964">
        <w:rPr>
          <w:rFonts w:ascii="Arial" w:hAnsi="Arial" w:cs="Arial"/>
          <w:sz w:val="24"/>
          <w:szCs w:val="24"/>
        </w:rPr>
        <w:t xml:space="preserve"> użycie lub wbudowanie materiałów nie będących fabrycznie nowymi, </w:t>
      </w:r>
      <w:r w:rsidRPr="00035964">
        <w:rPr>
          <w:rFonts w:ascii="Arial" w:hAnsi="Arial" w:cs="Arial"/>
          <w:sz w:val="24"/>
          <w:szCs w:val="24"/>
        </w:rPr>
        <w:br/>
        <w:t>w szczególności, w przypadku braku możliwości pełnego wykorzystania materiałów pochodzących z rozbieranych i odtwarzanych obiektów.</w:t>
      </w:r>
    </w:p>
    <w:p w:rsidR="000D2E3C" w:rsidRPr="001541A7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pStyle w:val="Heading2"/>
        <w:spacing w:line="240" w:lineRule="auto"/>
        <w:ind w:left="567" w:hanging="567"/>
        <w:jc w:val="both"/>
        <w:rPr>
          <w:sz w:val="24"/>
          <w:szCs w:val="24"/>
        </w:rPr>
      </w:pPr>
      <w:bookmarkStart w:id="33" w:name="_Toc483328110"/>
      <w:bookmarkStart w:id="34" w:name="_Toc484783031"/>
      <w:r w:rsidRPr="00B71093">
        <w:rPr>
          <w:sz w:val="24"/>
          <w:szCs w:val="24"/>
        </w:rPr>
        <w:t>Odbiór robót budowlanych</w:t>
      </w:r>
      <w:bookmarkEnd w:id="33"/>
      <w:bookmarkEnd w:id="34"/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dostarczy i przekaże Inwestorowi sprzęt oraz urządzenia umożliwiające przeprowadzenie odbiorów technicznych zgodnie z wytycznymi zawartymi w DTR danego urządzenia. 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1093">
        <w:rPr>
          <w:rFonts w:ascii="Arial" w:hAnsi="Arial" w:cs="Arial"/>
          <w:b/>
          <w:bCs/>
          <w:sz w:val="24"/>
          <w:szCs w:val="24"/>
        </w:rPr>
        <w:t>Wykonawca przekaże Zamawiającemu/ IZ dokumentację powykonawczą oraz instrukcje użytkowania obiektu co najmniej dwa tygodnie przed odbiorem końcowym.</w:t>
      </w:r>
    </w:p>
    <w:p w:rsidR="000D2E3C" w:rsidRPr="00B71093" w:rsidRDefault="000D2E3C" w:rsidP="00B24795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1093">
        <w:rPr>
          <w:rFonts w:ascii="Arial" w:hAnsi="Arial" w:cs="Arial"/>
          <w:b/>
          <w:bCs/>
          <w:sz w:val="24"/>
          <w:szCs w:val="24"/>
        </w:rPr>
        <w:t>Zamawiający/ IZ wyznaczy termin odbioru końcowego w ciągu 14 dni od złoże</w:t>
      </w:r>
      <w:r>
        <w:rPr>
          <w:rFonts w:ascii="Arial" w:hAnsi="Arial" w:cs="Arial"/>
          <w:b/>
          <w:bCs/>
          <w:sz w:val="24"/>
          <w:szCs w:val="24"/>
        </w:rPr>
        <w:t>nia przez Wykonawcę zgłoszenia.</w:t>
      </w:r>
    </w:p>
    <w:p w:rsidR="000D2E3C" w:rsidRPr="001541A7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Celem odbioru jest sprawdzenie czy wykonane prace i roboty spełniają wymagania techniczne i inne określone w dokumentach będących podstawą ich wykonania,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 xml:space="preserve">w szczególności zawarte w: </w:t>
      </w:r>
    </w:p>
    <w:p w:rsidR="000D2E3C" w:rsidRPr="001541A7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przepisach Prawa Budowlanego,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STWIORB,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dokumentacji projektowej, 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standardach technicznych, mających zastosowanie w istniejących normach,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dokumentach odnoszących się do dopuszczenia do stosowania wyrobów budowlanych (materiałów, urządzeń) lub technologii,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zaleceniach z przeprowadzonych kontroli,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ustaleniach i zaleceniach wynikających z zapisów w Dzienniku Budowy,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 a przekazanych przez Nadzór lub Zamawiającego.</w:t>
      </w:r>
    </w:p>
    <w:p w:rsidR="000D2E3C" w:rsidRPr="001541A7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Podczas odbioru określany będzie zakres i kompletność wykonanych robót, ich jakość i parametry techniczne oraz terminowość wykonania, a także możliwość o</w:t>
      </w:r>
      <w:r>
        <w:rPr>
          <w:rFonts w:ascii="Arial" w:hAnsi="Arial" w:cs="Arial"/>
          <w:sz w:val="24"/>
          <w:szCs w:val="24"/>
        </w:rPr>
        <w:t xml:space="preserve">ddania </w:t>
      </w:r>
      <w:r w:rsidRPr="00B71093">
        <w:rPr>
          <w:rFonts w:ascii="Arial" w:hAnsi="Arial" w:cs="Arial"/>
          <w:sz w:val="24"/>
          <w:szCs w:val="24"/>
        </w:rPr>
        <w:t>do eksploatacji zrealizowanych robót, w tym wybudowanych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i zainstalowanych systemów, układów i urządzeń. </w:t>
      </w:r>
    </w:p>
    <w:p w:rsidR="000D2E3C" w:rsidRPr="009B7CC2" w:rsidRDefault="000D2E3C" w:rsidP="00B24795">
      <w:pPr>
        <w:spacing w:line="240" w:lineRule="auto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pStyle w:val="Heading2"/>
        <w:spacing w:line="240" w:lineRule="auto"/>
        <w:ind w:left="567" w:hanging="567"/>
        <w:jc w:val="both"/>
        <w:rPr>
          <w:sz w:val="24"/>
          <w:szCs w:val="24"/>
        </w:rPr>
      </w:pPr>
      <w:bookmarkStart w:id="35" w:name="_Toc483328111"/>
      <w:bookmarkStart w:id="36" w:name="_Toc484783032"/>
      <w:r w:rsidRPr="00B71093">
        <w:rPr>
          <w:sz w:val="24"/>
          <w:szCs w:val="24"/>
        </w:rPr>
        <w:t>Dokumenty budowy</w:t>
      </w:r>
      <w:bookmarkEnd w:id="35"/>
      <w:bookmarkEnd w:id="36"/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 okresie realizacji Umowy Wykonawca jest zobowiązany do prowadzenia, przechowywania i zabezpieczania następujących dokumentów budowy: 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dzienników budowy,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protokołów przekazania terenu budowy,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harmonogramu robót,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dokumentów z prób, pomiarów (również geodezyjnych), badań laboratoryjnych,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dokumentów związanych z gospodarką odpadami,</w:t>
      </w:r>
    </w:p>
    <w:p w:rsidR="000D2E3C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protokołów częściowych odbioru robót,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dokumentacji fotograficznej,</w:t>
      </w:r>
    </w:p>
    <w:p w:rsidR="000D2E3C" w:rsidRPr="00B71093" w:rsidRDefault="000D2E3C" w:rsidP="00B24795">
      <w:pPr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korespondencji dotyczącej budowy - protokoły ze spotkań na budowie</w:t>
      </w:r>
    </w:p>
    <w:p w:rsidR="000D2E3C" w:rsidRPr="001541A7" w:rsidRDefault="000D2E3C" w:rsidP="00B24795">
      <w:pPr>
        <w:spacing w:line="240" w:lineRule="auto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pStyle w:val="Heading2"/>
        <w:spacing w:line="240" w:lineRule="auto"/>
        <w:ind w:left="567" w:hanging="567"/>
        <w:jc w:val="both"/>
        <w:rPr>
          <w:sz w:val="24"/>
          <w:szCs w:val="24"/>
        </w:rPr>
      </w:pPr>
      <w:bookmarkStart w:id="37" w:name="_Toc483328112"/>
      <w:bookmarkStart w:id="38" w:name="_Toc484783033"/>
      <w:r w:rsidRPr="00B71093">
        <w:rPr>
          <w:sz w:val="24"/>
          <w:szCs w:val="24"/>
        </w:rPr>
        <w:t>Sprzęt</w:t>
      </w:r>
      <w:bookmarkEnd w:id="37"/>
      <w:bookmarkEnd w:id="38"/>
    </w:p>
    <w:p w:rsidR="000D2E3C" w:rsidRPr="000F30E0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0F30E0">
        <w:rPr>
          <w:rFonts w:ascii="Arial" w:hAnsi="Arial" w:cs="Arial"/>
          <w:spacing w:val="-4"/>
          <w:sz w:val="24"/>
          <w:szCs w:val="24"/>
        </w:rPr>
        <w:t>Sprzęt niezbędny do wykonania robót dostarcza Wykonawca. Dobór sprzętu do wykonania robót powinien gwarantować ich wysoką jakość oraz spełnienie wszystkich warunków BHP. Listę sprzętu Wykonawca przedstawi Zamawiającemu/ IZ.</w:t>
      </w:r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Jeżeli Wykonawca proponuje do realizacji robót użycie niekonwencjonalnego sprzętu, powinien udowodnić Inwestorowi na własny koszt jego przydatność. Wykonawca zobowiązany jest do utrzymania sprzętu w dobrym stanie technicznym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trakcie wykonywania robót objętych umową.</w:t>
      </w:r>
    </w:p>
    <w:p w:rsidR="000D2E3C" w:rsidRPr="001541A7" w:rsidRDefault="000D2E3C" w:rsidP="00B24795">
      <w:pPr>
        <w:spacing w:line="240" w:lineRule="auto"/>
        <w:rPr>
          <w:rFonts w:ascii="Arial" w:hAnsi="Arial" w:cs="Arial"/>
          <w:sz w:val="16"/>
          <w:szCs w:val="16"/>
        </w:rPr>
      </w:pPr>
    </w:p>
    <w:p w:rsidR="000D2E3C" w:rsidRPr="00B71093" w:rsidRDefault="000D2E3C" w:rsidP="00B24795">
      <w:pPr>
        <w:pStyle w:val="Heading2"/>
        <w:spacing w:line="240" w:lineRule="auto"/>
        <w:ind w:left="567" w:hanging="567"/>
        <w:jc w:val="both"/>
        <w:rPr>
          <w:sz w:val="24"/>
          <w:szCs w:val="24"/>
        </w:rPr>
      </w:pPr>
      <w:bookmarkStart w:id="39" w:name="_Toc483328113"/>
      <w:bookmarkStart w:id="40" w:name="_Toc484783034"/>
      <w:r w:rsidRPr="00B71093">
        <w:rPr>
          <w:sz w:val="24"/>
          <w:szCs w:val="24"/>
        </w:rPr>
        <w:t>Transport</w:t>
      </w:r>
      <w:bookmarkEnd w:id="39"/>
      <w:bookmarkEnd w:id="40"/>
    </w:p>
    <w:p w:rsidR="000D2E3C" w:rsidRDefault="000D2E3C" w:rsidP="00B247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Użyte środki transportu jak i umieszczenie na nich ładunków nie może zagrażać bezpieczeństwu innym użytkownikom tras komunikacyjnych, po który</w:t>
      </w:r>
      <w:r>
        <w:rPr>
          <w:rFonts w:ascii="Arial" w:hAnsi="Arial" w:cs="Arial"/>
          <w:sz w:val="24"/>
          <w:szCs w:val="24"/>
        </w:rPr>
        <w:t>ch te środki będą się poruszać oraz muszą zapewnić bezpieczeństwo transportowanych elementów.</w:t>
      </w:r>
    </w:p>
    <w:p w:rsidR="000D2E3C" w:rsidRPr="00B71093" w:rsidRDefault="000D2E3C" w:rsidP="00B24795">
      <w:pPr>
        <w:pStyle w:val="Heading1"/>
        <w:spacing w:line="240" w:lineRule="auto"/>
        <w:rPr>
          <w:sz w:val="24"/>
          <w:szCs w:val="24"/>
        </w:rPr>
      </w:pPr>
      <w:bookmarkStart w:id="41" w:name="_Toc483328114"/>
      <w:bookmarkStart w:id="42" w:name="_Toc484783035"/>
      <w:r w:rsidRPr="00B71093">
        <w:rPr>
          <w:sz w:val="24"/>
          <w:szCs w:val="24"/>
        </w:rPr>
        <w:t>Zabezpieczenie interesów osób trzecich</w:t>
      </w:r>
      <w:bookmarkEnd w:id="41"/>
      <w:bookmarkEnd w:id="42"/>
    </w:p>
    <w:p w:rsidR="000D2E3C" w:rsidRPr="00B71093" w:rsidRDefault="000D2E3C" w:rsidP="00B24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Zamawiający przekaże Wykonawcy:</w:t>
      </w:r>
    </w:p>
    <w:p w:rsidR="000D2E3C" w:rsidRPr="00B71093" w:rsidRDefault="000D2E3C" w:rsidP="00B247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dokumenty związane z prawem do dysponowania gruntem na cele budowlane,</w:t>
      </w:r>
    </w:p>
    <w:p w:rsidR="000D2E3C" w:rsidRPr="00B71093" w:rsidRDefault="000D2E3C" w:rsidP="00B247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 budowy,</w:t>
      </w:r>
    </w:p>
    <w:p w:rsidR="000D2E3C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Na przekazaniu terenu budowy Wykonawca przedstawi dowody i warunki ubezpieczenia budowy</w:t>
      </w:r>
      <w:r>
        <w:rPr>
          <w:rFonts w:ascii="Arial" w:hAnsi="Arial" w:cs="Arial"/>
          <w:sz w:val="24"/>
          <w:szCs w:val="24"/>
        </w:rPr>
        <w:t>,</w:t>
      </w:r>
      <w:r w:rsidRPr="00B71093">
        <w:rPr>
          <w:rFonts w:ascii="Arial" w:hAnsi="Arial" w:cs="Arial"/>
          <w:sz w:val="24"/>
          <w:szCs w:val="24"/>
        </w:rPr>
        <w:t xml:space="preserve"> </w:t>
      </w:r>
    </w:p>
    <w:p w:rsidR="000D2E3C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decyzję o pozwoleniu na budowę wraz z powiązanymi dokumentami formalnymi (pozwoleniami, uzgodnieniami, itp.) – jeśli istnieją.</w:t>
      </w:r>
    </w:p>
    <w:p w:rsidR="000D2E3C" w:rsidRPr="00B71093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D2E3C" w:rsidRPr="00B71093" w:rsidRDefault="000D2E3C" w:rsidP="00B24795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Na działkach sąsiadujących z terenem robót należy uwzględnić zabezpieczenie interesów osób trzecich. Wykonawca jest zobowiązany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do szczegółowego zlokalizowania oznaczenia instalacji i urządzeń, zabezpieczenia ich przed uszkodzeniem, a także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 xml:space="preserve">do natychmiastowego powiadomienia inspektora nadzoru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i właściciela instalacji i urządzeń, jeżeli zostaną przypadkowo uszkodzone w trakcie realizacji robót. Wykonawca jest odpowiedzialny za szkody w instalacjach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i urządzeniach naziemnych, podziemnych budynkach pokazanych na planie zagospodarowania terenu, spowodowanych w trakcie wykonywania robót budowlanych oraz za wszelkie szkody w środowisku będące skutkiem jego  działalności.</w:t>
      </w:r>
    </w:p>
    <w:p w:rsidR="000D2E3C" w:rsidRPr="001541A7" w:rsidRDefault="000D2E3C" w:rsidP="00B24795">
      <w:pPr>
        <w:spacing w:line="240" w:lineRule="auto"/>
        <w:rPr>
          <w:rFonts w:ascii="Arial" w:hAnsi="Arial" w:cs="Arial"/>
          <w:sz w:val="16"/>
          <w:szCs w:val="16"/>
        </w:rPr>
      </w:pPr>
    </w:p>
    <w:p w:rsidR="000D2E3C" w:rsidRDefault="000D2E3C" w:rsidP="00B24795">
      <w:pPr>
        <w:pStyle w:val="Heading1"/>
        <w:spacing w:line="240" w:lineRule="auto"/>
        <w:rPr>
          <w:sz w:val="24"/>
          <w:szCs w:val="24"/>
        </w:rPr>
      </w:pPr>
      <w:bookmarkStart w:id="43" w:name="_Toc483328115"/>
      <w:bookmarkStart w:id="44" w:name="_Toc484783036"/>
      <w:r w:rsidRPr="00B71093">
        <w:rPr>
          <w:sz w:val="24"/>
          <w:szCs w:val="24"/>
        </w:rPr>
        <w:t>Akty prawne</w:t>
      </w:r>
      <w:bookmarkEnd w:id="43"/>
      <w:r>
        <w:rPr>
          <w:sz w:val="24"/>
          <w:szCs w:val="24"/>
        </w:rPr>
        <w:t xml:space="preserve"> stosowane przy realizacji</w:t>
      </w:r>
      <w:bookmarkEnd w:id="44"/>
    </w:p>
    <w:p w:rsidR="000D2E3C" w:rsidRPr="00913F31" w:rsidRDefault="000D2E3C" w:rsidP="00B24795">
      <w:pPr>
        <w:pStyle w:val="Heading3"/>
        <w:numPr>
          <w:ilvl w:val="0"/>
          <w:numId w:val="0"/>
        </w:numPr>
        <w:spacing w:line="240" w:lineRule="auto"/>
        <w:ind w:left="720"/>
        <w:rPr>
          <w:b w:val="0"/>
          <w:bCs w:val="0"/>
          <w:sz w:val="24"/>
          <w:szCs w:val="24"/>
        </w:rPr>
      </w:pPr>
    </w:p>
    <w:p w:rsidR="000D2E3C" w:rsidRPr="0039774B" w:rsidRDefault="000D2E3C" w:rsidP="00B247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>Ustawa ,,Prawo Budowlane’’ z dnia 7 lipca 1994 r. (Dz. U. nr 89/94 poz.414 z późn. zmianami).</w:t>
      </w:r>
    </w:p>
    <w:p w:rsidR="000D2E3C" w:rsidRPr="0039774B" w:rsidRDefault="000D2E3C" w:rsidP="00B247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>Rozporządzenie Ministra Infrastruktury z dnia 12 kwietnia 2002 r. w sprawie warunków technicznych, jakim powinny odpowiadać budynki i ich usytuowanie (Dz.U.2015.0.1422).</w:t>
      </w:r>
    </w:p>
    <w:p w:rsidR="000D2E3C" w:rsidRPr="0039774B" w:rsidRDefault="000D2E3C" w:rsidP="00B247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 xml:space="preserve">Rozporządzenia Ministra Infrastruktury z dnia 6 lutego 2003 r. W sprawie bezpieczeństwa i higieny pracy podczas </w:t>
      </w:r>
      <w:r>
        <w:rPr>
          <w:rFonts w:ascii="Arial" w:hAnsi="Arial" w:cs="Arial"/>
          <w:sz w:val="24"/>
          <w:szCs w:val="24"/>
        </w:rPr>
        <w:t>wykonywania robót budowlanych (</w:t>
      </w:r>
      <w:r w:rsidRPr="0039774B">
        <w:rPr>
          <w:rFonts w:ascii="Arial" w:hAnsi="Arial" w:cs="Arial"/>
          <w:sz w:val="24"/>
          <w:szCs w:val="24"/>
        </w:rPr>
        <w:t>Dz.</w:t>
      </w:r>
      <w:r>
        <w:rPr>
          <w:rFonts w:ascii="Arial" w:hAnsi="Arial" w:cs="Arial"/>
          <w:sz w:val="24"/>
          <w:szCs w:val="24"/>
        </w:rPr>
        <w:t xml:space="preserve"> U. </w:t>
      </w:r>
      <w:r>
        <w:rPr>
          <w:rFonts w:ascii="Arial" w:hAnsi="Arial" w:cs="Arial"/>
          <w:sz w:val="24"/>
          <w:szCs w:val="24"/>
        </w:rPr>
        <w:br/>
        <w:t>z</w:t>
      </w:r>
      <w:r w:rsidRPr="0039774B">
        <w:rPr>
          <w:rFonts w:ascii="Arial" w:hAnsi="Arial" w:cs="Arial"/>
          <w:sz w:val="24"/>
          <w:szCs w:val="24"/>
        </w:rPr>
        <w:t xml:space="preserve"> dnia 19.03.2003 r. Nr 47,</w:t>
      </w:r>
      <w:r>
        <w:rPr>
          <w:rFonts w:ascii="Arial" w:hAnsi="Arial" w:cs="Arial"/>
          <w:sz w:val="24"/>
          <w:szCs w:val="24"/>
        </w:rPr>
        <w:t xml:space="preserve"> </w:t>
      </w:r>
      <w:r w:rsidRPr="0039774B">
        <w:rPr>
          <w:rFonts w:ascii="Arial" w:hAnsi="Arial" w:cs="Arial"/>
          <w:sz w:val="24"/>
          <w:szCs w:val="24"/>
        </w:rPr>
        <w:t>poz.401).</w:t>
      </w:r>
    </w:p>
    <w:p w:rsidR="000D2E3C" w:rsidRPr="00B71093" w:rsidRDefault="000D2E3C" w:rsidP="00B24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Normy przywołane w </w:t>
      </w:r>
      <w:r w:rsidRPr="00B71093">
        <w:rPr>
          <w:rFonts w:ascii="Arial" w:hAnsi="Arial" w:cs="Arial"/>
          <w:sz w:val="24"/>
          <w:szCs w:val="24"/>
        </w:rPr>
        <w:t>Specyfikacja</w:t>
      </w:r>
      <w:r>
        <w:rPr>
          <w:rFonts w:ascii="Arial" w:hAnsi="Arial" w:cs="Arial"/>
          <w:sz w:val="24"/>
          <w:szCs w:val="24"/>
        </w:rPr>
        <w:t>ch</w:t>
      </w:r>
      <w:r w:rsidRPr="00B71093">
        <w:rPr>
          <w:rFonts w:ascii="Arial" w:hAnsi="Arial" w:cs="Arial"/>
          <w:sz w:val="24"/>
          <w:szCs w:val="24"/>
        </w:rPr>
        <w:t xml:space="preserve"> Techniczn</w:t>
      </w:r>
      <w:r>
        <w:rPr>
          <w:rFonts w:ascii="Arial" w:hAnsi="Arial" w:cs="Arial"/>
          <w:sz w:val="24"/>
          <w:szCs w:val="24"/>
        </w:rPr>
        <w:t>ych</w:t>
      </w:r>
      <w:r w:rsidRPr="00B71093">
        <w:rPr>
          <w:rFonts w:ascii="Arial" w:hAnsi="Arial" w:cs="Arial"/>
          <w:sz w:val="24"/>
          <w:szCs w:val="24"/>
        </w:rPr>
        <w:t xml:space="preserve"> Wykonania i Odbioru Robót Budowlanych </w:t>
      </w:r>
      <w:r>
        <w:rPr>
          <w:rFonts w:ascii="Arial" w:hAnsi="Arial" w:cs="Arial"/>
          <w:sz w:val="24"/>
          <w:szCs w:val="24"/>
        </w:rPr>
        <w:t xml:space="preserve">opracowanych przez </w:t>
      </w:r>
      <w:r w:rsidRPr="00B5457B">
        <w:rPr>
          <w:rFonts w:ascii="Arial" w:hAnsi="Arial" w:cs="Arial"/>
          <w:sz w:val="24"/>
          <w:szCs w:val="24"/>
        </w:rPr>
        <w:t>BIURO ROZWOJU I REALIZACJI PROJEKTÓW BUDOWLANYCH</w:t>
      </w:r>
      <w:r>
        <w:rPr>
          <w:rFonts w:ascii="Arial" w:hAnsi="Arial" w:cs="Arial"/>
          <w:sz w:val="24"/>
          <w:szCs w:val="24"/>
        </w:rPr>
        <w:t xml:space="preserve"> </w:t>
      </w:r>
      <w:r w:rsidRPr="00B5457B">
        <w:rPr>
          <w:rFonts w:ascii="Arial" w:hAnsi="Arial" w:cs="Arial"/>
          <w:sz w:val="24"/>
          <w:szCs w:val="24"/>
        </w:rPr>
        <w:t>„HOL – BUD” sp. z o.o.</w:t>
      </w:r>
      <w:r>
        <w:rPr>
          <w:rFonts w:ascii="Arial" w:hAnsi="Arial" w:cs="Arial"/>
          <w:sz w:val="24"/>
          <w:szCs w:val="24"/>
        </w:rPr>
        <w:t xml:space="preserve"> dla poszczególnych branży i stanowiących integralną część dokumentacji projektowej.</w:t>
      </w:r>
    </w:p>
    <w:sectPr w:rsidR="000D2E3C" w:rsidRPr="00B71093" w:rsidSect="00025893">
      <w:headerReference w:type="default" r:id="rId10"/>
      <w:footerReference w:type="default" r:id="rId11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3C" w:rsidRDefault="000D2E3C" w:rsidP="00837251">
      <w:pPr>
        <w:spacing w:after="0" w:line="240" w:lineRule="auto"/>
      </w:pPr>
      <w:r>
        <w:separator/>
      </w:r>
    </w:p>
  </w:endnote>
  <w:endnote w:type="continuationSeparator" w:id="0">
    <w:p w:rsidR="000D2E3C" w:rsidRDefault="000D2E3C" w:rsidP="0083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C" w:rsidRDefault="000D2E3C">
    <w:pPr>
      <w:pStyle w:val="Footer"/>
      <w:jc w:val="right"/>
      <w:rPr>
        <w:rFonts w:ascii="Cambria" w:hAnsi="Cambria" w:cs="Cambria"/>
        <w:sz w:val="28"/>
        <w:szCs w:val="28"/>
      </w:rPr>
    </w:pPr>
  </w:p>
  <w:p w:rsidR="000D2E3C" w:rsidRPr="005353F9" w:rsidRDefault="000D2E3C" w:rsidP="0082636C">
    <w:pPr>
      <w:pStyle w:val="OPZstopka"/>
      <w:pBdr>
        <w:top w:val="single" w:sz="4" w:space="1" w:color="auto"/>
      </w:pBdr>
      <w:rPr>
        <w:color w:val="auto"/>
      </w:rPr>
    </w:pPr>
    <w:r w:rsidRPr="005353F9">
      <w:rPr>
        <w:color w:val="auto"/>
      </w:rPr>
      <w:t xml:space="preserve">Strona </w:t>
    </w:r>
    <w:r w:rsidRPr="005353F9">
      <w:rPr>
        <w:color w:val="auto"/>
      </w:rPr>
      <w:fldChar w:fldCharType="begin"/>
    </w:r>
    <w:r w:rsidRPr="005353F9">
      <w:rPr>
        <w:color w:val="auto"/>
      </w:rPr>
      <w:instrText>PAGE</w:instrText>
    </w:r>
    <w:r w:rsidRPr="005353F9">
      <w:rPr>
        <w:color w:val="auto"/>
      </w:rPr>
      <w:fldChar w:fldCharType="separate"/>
    </w:r>
    <w:r>
      <w:rPr>
        <w:noProof/>
        <w:color w:val="auto"/>
      </w:rPr>
      <w:t>8</w:t>
    </w:r>
    <w:r w:rsidRPr="005353F9">
      <w:rPr>
        <w:color w:val="auto"/>
      </w:rPr>
      <w:fldChar w:fldCharType="end"/>
    </w:r>
    <w:r w:rsidRPr="005353F9">
      <w:rPr>
        <w:color w:val="auto"/>
      </w:rPr>
      <w:t xml:space="preserve"> z </w:t>
    </w:r>
    <w:r w:rsidRPr="005353F9">
      <w:rPr>
        <w:color w:val="auto"/>
      </w:rPr>
      <w:fldChar w:fldCharType="begin"/>
    </w:r>
    <w:r w:rsidRPr="005353F9">
      <w:rPr>
        <w:color w:val="auto"/>
      </w:rPr>
      <w:instrText>NUMPAGES</w:instrText>
    </w:r>
    <w:r w:rsidRPr="005353F9">
      <w:rPr>
        <w:color w:val="auto"/>
      </w:rPr>
      <w:fldChar w:fldCharType="separate"/>
    </w:r>
    <w:r>
      <w:rPr>
        <w:noProof/>
        <w:color w:val="auto"/>
      </w:rPr>
      <w:t>12</w:t>
    </w:r>
    <w:r w:rsidRPr="005353F9">
      <w:rPr>
        <w:color w:val="auto"/>
      </w:rPr>
      <w:fldChar w:fldCharType="end"/>
    </w:r>
  </w:p>
  <w:p w:rsidR="000D2E3C" w:rsidRDefault="000D2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3C" w:rsidRDefault="000D2E3C" w:rsidP="00837251">
      <w:pPr>
        <w:spacing w:after="0" w:line="240" w:lineRule="auto"/>
      </w:pPr>
      <w:r>
        <w:separator/>
      </w:r>
    </w:p>
  </w:footnote>
  <w:footnote w:type="continuationSeparator" w:id="0">
    <w:p w:rsidR="000D2E3C" w:rsidRDefault="000D2E3C" w:rsidP="0083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C" w:rsidRDefault="000D2E3C" w:rsidP="007C4A2B">
    <w:pPr>
      <w:pStyle w:val="Header"/>
      <w:jc w:val="right"/>
    </w:pPr>
    <w:r w:rsidRPr="007C4A2B">
      <w:rPr>
        <w:rFonts w:ascii="Arial" w:hAnsi="Arial" w:cs="Arial"/>
        <w:sz w:val="16"/>
        <w:szCs w:val="16"/>
      </w:rPr>
      <w:t xml:space="preserve">Strona </w:t>
    </w:r>
    <w:r w:rsidRPr="007C4A2B">
      <w:rPr>
        <w:rFonts w:ascii="Arial" w:hAnsi="Arial" w:cs="Arial"/>
        <w:b/>
        <w:bCs/>
        <w:sz w:val="16"/>
        <w:szCs w:val="16"/>
      </w:rPr>
      <w:fldChar w:fldCharType="begin"/>
    </w:r>
    <w:r w:rsidRPr="007C4A2B">
      <w:rPr>
        <w:rFonts w:ascii="Arial" w:hAnsi="Arial" w:cs="Arial"/>
        <w:b/>
        <w:bCs/>
        <w:sz w:val="16"/>
        <w:szCs w:val="16"/>
      </w:rPr>
      <w:instrText>PAGE</w:instrText>
    </w:r>
    <w:r w:rsidRPr="007C4A2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8</w:t>
    </w:r>
    <w:r w:rsidRPr="007C4A2B">
      <w:rPr>
        <w:rFonts w:ascii="Arial" w:hAnsi="Arial" w:cs="Arial"/>
        <w:b/>
        <w:bCs/>
        <w:sz w:val="16"/>
        <w:szCs w:val="16"/>
      </w:rPr>
      <w:fldChar w:fldCharType="end"/>
    </w:r>
    <w:r w:rsidRPr="007C4A2B">
      <w:rPr>
        <w:rFonts w:ascii="Arial" w:hAnsi="Arial" w:cs="Arial"/>
        <w:sz w:val="16"/>
        <w:szCs w:val="16"/>
      </w:rPr>
      <w:t xml:space="preserve"> z </w:t>
    </w:r>
    <w:r w:rsidRPr="007C4A2B">
      <w:rPr>
        <w:rFonts w:ascii="Arial" w:hAnsi="Arial" w:cs="Arial"/>
        <w:b/>
        <w:bCs/>
        <w:sz w:val="16"/>
        <w:szCs w:val="16"/>
      </w:rPr>
      <w:fldChar w:fldCharType="begin"/>
    </w:r>
    <w:r w:rsidRPr="007C4A2B">
      <w:rPr>
        <w:rFonts w:ascii="Arial" w:hAnsi="Arial" w:cs="Arial"/>
        <w:b/>
        <w:bCs/>
        <w:sz w:val="16"/>
        <w:szCs w:val="16"/>
      </w:rPr>
      <w:instrText>NUMPAGES</w:instrText>
    </w:r>
    <w:r w:rsidRPr="007C4A2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12</w:t>
    </w:r>
    <w:r w:rsidRPr="007C4A2B">
      <w:rPr>
        <w:rFonts w:ascii="Arial" w:hAnsi="Arial" w:cs="Arial"/>
        <w:b/>
        <w:bCs/>
        <w:sz w:val="16"/>
        <w:szCs w:val="16"/>
      </w:rPr>
      <w:fldChar w:fldCharType="end"/>
    </w:r>
  </w:p>
  <w:p w:rsidR="000D2E3C" w:rsidRPr="00470C4A" w:rsidRDefault="000D2E3C" w:rsidP="00470C4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70C4A">
      <w:rPr>
        <w:rFonts w:ascii="Arial" w:hAnsi="Arial" w:cs="Arial"/>
        <w:b/>
        <w:bCs/>
        <w:sz w:val="18"/>
        <w:szCs w:val="18"/>
      </w:rPr>
      <w:t xml:space="preserve">OPZ dla zadania: </w:t>
    </w:r>
    <w:r w:rsidRPr="00470C4A">
      <w:rPr>
        <w:rFonts w:ascii="Arial" w:hAnsi="Arial" w:cs="Arial"/>
        <w:sz w:val="18"/>
        <w:szCs w:val="18"/>
      </w:rPr>
      <w:t xml:space="preserve">Budowa </w:t>
    </w:r>
    <w:r>
      <w:rPr>
        <w:rFonts w:ascii="Arial" w:hAnsi="Arial" w:cs="Arial"/>
        <w:sz w:val="18"/>
        <w:szCs w:val="18"/>
      </w:rPr>
      <w:t>S</w:t>
    </w:r>
    <w:r w:rsidRPr="00470C4A">
      <w:rPr>
        <w:rFonts w:ascii="Arial" w:hAnsi="Arial" w:cs="Arial"/>
        <w:sz w:val="18"/>
        <w:szCs w:val="18"/>
      </w:rPr>
      <w:t xml:space="preserve">kansenu </w:t>
    </w:r>
    <w:r>
      <w:rPr>
        <w:rFonts w:ascii="Arial" w:hAnsi="Arial" w:cs="Arial"/>
        <w:sz w:val="18"/>
        <w:szCs w:val="18"/>
      </w:rPr>
      <w:t>N</w:t>
    </w:r>
    <w:r w:rsidRPr="00470C4A">
      <w:rPr>
        <w:rFonts w:ascii="Arial" w:hAnsi="Arial" w:cs="Arial"/>
        <w:sz w:val="18"/>
        <w:szCs w:val="18"/>
      </w:rPr>
      <w:t>adwiślańskiego w Wiączeminie</w:t>
    </w:r>
    <w:r>
      <w:rPr>
        <w:rFonts w:ascii="Arial" w:hAnsi="Arial" w:cs="Arial"/>
        <w:sz w:val="18"/>
        <w:szCs w:val="18"/>
      </w:rPr>
      <w:t xml:space="preserve"> Polskim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7E2"/>
    <w:multiLevelType w:val="singleLevel"/>
    <w:tmpl w:val="4C3CFEB4"/>
    <w:lvl w:ilvl="0">
      <w:start w:val="1"/>
      <w:numFmt w:val="bullet"/>
      <w:lvlText w:val="-"/>
      <w:lvlJc w:val="left"/>
      <w:pPr>
        <w:tabs>
          <w:tab w:val="num" w:pos="5181"/>
        </w:tabs>
        <w:ind w:left="5181" w:hanging="360"/>
      </w:pPr>
      <w:rPr>
        <w:rFonts w:hint="default"/>
      </w:rPr>
    </w:lvl>
  </w:abstractNum>
  <w:abstractNum w:abstractNumId="1">
    <w:nsid w:val="062D16C0"/>
    <w:multiLevelType w:val="hybridMultilevel"/>
    <w:tmpl w:val="1192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63BF"/>
    <w:multiLevelType w:val="hybridMultilevel"/>
    <w:tmpl w:val="B5168A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A96828"/>
    <w:multiLevelType w:val="hybridMultilevel"/>
    <w:tmpl w:val="DE527066"/>
    <w:lvl w:ilvl="0" w:tplc="A7C0FC0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0968"/>
    <w:multiLevelType w:val="hybridMultilevel"/>
    <w:tmpl w:val="03DEA55E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371317"/>
    <w:multiLevelType w:val="hybridMultilevel"/>
    <w:tmpl w:val="ACAE3B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D80793"/>
    <w:multiLevelType w:val="hybridMultilevel"/>
    <w:tmpl w:val="7828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94E57"/>
    <w:multiLevelType w:val="hybridMultilevel"/>
    <w:tmpl w:val="68FAD8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76A4"/>
    <w:multiLevelType w:val="hybridMultilevel"/>
    <w:tmpl w:val="FE5CB80A"/>
    <w:lvl w:ilvl="0" w:tplc="E15E9696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39A2A17"/>
    <w:multiLevelType w:val="hybridMultilevel"/>
    <w:tmpl w:val="BAB431EA"/>
    <w:lvl w:ilvl="0" w:tplc="7A687720">
      <w:start w:val="1"/>
      <w:numFmt w:val="bullet"/>
      <w:lvlText w:val="–"/>
      <w:lvlJc w:val="left"/>
      <w:pPr>
        <w:ind w:left="1637" w:hanging="360"/>
      </w:pPr>
      <w:rPr>
        <w:rFonts w:ascii="Times New Roman" w:hAnsi="Times New Roman" w:cs="Times New Roman" w:hint="default"/>
        <w:color w:val="00905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542312"/>
    <w:multiLevelType w:val="hybridMultilevel"/>
    <w:tmpl w:val="4224B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AC3840"/>
    <w:multiLevelType w:val="multilevel"/>
    <w:tmpl w:val="4B14D34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4C66755"/>
    <w:multiLevelType w:val="hybridMultilevel"/>
    <w:tmpl w:val="4E9AF61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27BC168A"/>
    <w:multiLevelType w:val="hybridMultilevel"/>
    <w:tmpl w:val="C244551A"/>
    <w:lvl w:ilvl="0" w:tplc="E92CDF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066F32"/>
    <w:multiLevelType w:val="hybridMultilevel"/>
    <w:tmpl w:val="4B02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3B30E5"/>
    <w:multiLevelType w:val="hybridMultilevel"/>
    <w:tmpl w:val="1200E622"/>
    <w:lvl w:ilvl="0" w:tplc="FF3ADD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C23148"/>
    <w:multiLevelType w:val="hybridMultilevel"/>
    <w:tmpl w:val="4D0C3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D90022"/>
    <w:multiLevelType w:val="hybridMultilevel"/>
    <w:tmpl w:val="75DE2C86"/>
    <w:lvl w:ilvl="0" w:tplc="A538E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81E66"/>
    <w:multiLevelType w:val="hybridMultilevel"/>
    <w:tmpl w:val="4C52741A"/>
    <w:lvl w:ilvl="0" w:tplc="BD98F6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C0414"/>
    <w:multiLevelType w:val="hybridMultilevel"/>
    <w:tmpl w:val="6436EEF8"/>
    <w:lvl w:ilvl="0" w:tplc="7A687720">
      <w:start w:val="1"/>
      <w:numFmt w:val="bullet"/>
      <w:lvlText w:val="–"/>
      <w:lvlJc w:val="left"/>
      <w:pPr>
        <w:ind w:left="1637" w:hanging="360"/>
      </w:pPr>
      <w:rPr>
        <w:rFonts w:ascii="Times New Roman" w:hAnsi="Times New Roman" w:cs="Times New Roman" w:hint="default"/>
        <w:color w:val="009051"/>
      </w:rPr>
    </w:lvl>
    <w:lvl w:ilvl="1" w:tplc="FFFFFFFF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20">
    <w:nsid w:val="49FF790A"/>
    <w:multiLevelType w:val="multilevel"/>
    <w:tmpl w:val="1716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A3234FC"/>
    <w:multiLevelType w:val="hybridMultilevel"/>
    <w:tmpl w:val="18283FA2"/>
    <w:lvl w:ilvl="0" w:tplc="BCDE1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8209EF"/>
    <w:multiLevelType w:val="hybridMultilevel"/>
    <w:tmpl w:val="CA604D8A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671323"/>
    <w:multiLevelType w:val="hybridMultilevel"/>
    <w:tmpl w:val="F88CC0F0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7D3F1C"/>
    <w:multiLevelType w:val="hybridMultilevel"/>
    <w:tmpl w:val="061CB3E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82A02"/>
    <w:multiLevelType w:val="hybridMultilevel"/>
    <w:tmpl w:val="E41CB8C6"/>
    <w:lvl w:ilvl="0" w:tplc="0CF4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E0615E"/>
    <w:multiLevelType w:val="hybridMultilevel"/>
    <w:tmpl w:val="F65E1768"/>
    <w:lvl w:ilvl="0" w:tplc="C47EBB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656AD5"/>
    <w:multiLevelType w:val="hybridMultilevel"/>
    <w:tmpl w:val="95A0BF7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E8F5C12"/>
    <w:multiLevelType w:val="hybridMultilevel"/>
    <w:tmpl w:val="505423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27744AB"/>
    <w:multiLevelType w:val="multilevel"/>
    <w:tmpl w:val="D36EB2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2DC6A3A"/>
    <w:multiLevelType w:val="hybridMultilevel"/>
    <w:tmpl w:val="281C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54D73"/>
    <w:multiLevelType w:val="hybridMultilevel"/>
    <w:tmpl w:val="832CC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D82469A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643023"/>
    <w:multiLevelType w:val="hybridMultilevel"/>
    <w:tmpl w:val="C44C4E98"/>
    <w:lvl w:ilvl="0" w:tplc="7CA67D92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33">
    <w:nsid w:val="75271AE8"/>
    <w:multiLevelType w:val="hybridMultilevel"/>
    <w:tmpl w:val="4420D42C"/>
    <w:lvl w:ilvl="0" w:tplc="4F8E6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A05BDE"/>
    <w:multiLevelType w:val="hybridMultilevel"/>
    <w:tmpl w:val="B01E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595070"/>
    <w:multiLevelType w:val="hybridMultilevel"/>
    <w:tmpl w:val="917248D2"/>
    <w:lvl w:ilvl="0" w:tplc="FC1C582C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171AB31E">
      <w:start w:val="1"/>
      <w:numFmt w:val="decimal"/>
      <w:lvlText w:val="%2."/>
      <w:lvlJc w:val="left"/>
      <w:pPr>
        <w:ind w:left="375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6">
    <w:nsid w:val="7B0B2473"/>
    <w:multiLevelType w:val="hybridMultilevel"/>
    <w:tmpl w:val="36FA9D1C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D102360"/>
    <w:multiLevelType w:val="hybridMultilevel"/>
    <w:tmpl w:val="4074F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16"/>
  </w:num>
  <w:num w:numId="5">
    <w:abstractNumId w:val="14"/>
  </w:num>
  <w:num w:numId="6">
    <w:abstractNumId w:val="15"/>
  </w:num>
  <w:num w:numId="7">
    <w:abstractNumId w:val="12"/>
  </w:num>
  <w:num w:numId="8">
    <w:abstractNumId w:val="28"/>
  </w:num>
  <w:num w:numId="9">
    <w:abstractNumId w:val="20"/>
  </w:num>
  <w:num w:numId="10">
    <w:abstractNumId w:val="34"/>
  </w:num>
  <w:num w:numId="11">
    <w:abstractNumId w:val="27"/>
  </w:num>
  <w:num w:numId="12">
    <w:abstractNumId w:val="25"/>
  </w:num>
  <w:num w:numId="13">
    <w:abstractNumId w:val="31"/>
  </w:num>
  <w:num w:numId="14">
    <w:abstractNumId w:val="32"/>
  </w:num>
  <w:num w:numId="15">
    <w:abstractNumId w:val="3"/>
  </w:num>
  <w:num w:numId="16">
    <w:abstractNumId w:val="22"/>
  </w:num>
  <w:num w:numId="17">
    <w:abstractNumId w:val="23"/>
  </w:num>
  <w:num w:numId="18">
    <w:abstractNumId w:val="30"/>
  </w:num>
  <w:num w:numId="19">
    <w:abstractNumId w:val="18"/>
  </w:num>
  <w:num w:numId="20">
    <w:abstractNumId w:val="10"/>
  </w:num>
  <w:num w:numId="21">
    <w:abstractNumId w:val="4"/>
  </w:num>
  <w:num w:numId="22">
    <w:abstractNumId w:val="36"/>
  </w:num>
  <w:num w:numId="23">
    <w:abstractNumId w:val="6"/>
  </w:num>
  <w:num w:numId="24">
    <w:abstractNumId w:val="21"/>
  </w:num>
  <w:num w:numId="25">
    <w:abstractNumId w:val="33"/>
  </w:num>
  <w:num w:numId="26">
    <w:abstractNumId w:val="13"/>
  </w:num>
  <w:num w:numId="27">
    <w:abstractNumId w:val="26"/>
  </w:num>
  <w:num w:numId="28">
    <w:abstractNumId w:val="24"/>
  </w:num>
  <w:num w:numId="29">
    <w:abstractNumId w:val="17"/>
  </w:num>
  <w:num w:numId="30">
    <w:abstractNumId w:val="11"/>
  </w:num>
  <w:num w:numId="31">
    <w:abstractNumId w:val="2"/>
  </w:num>
  <w:num w:numId="32">
    <w:abstractNumId w:val="35"/>
  </w:num>
  <w:num w:numId="3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8"/>
  </w:num>
  <w:num w:numId="36">
    <w:abstractNumId w:val="1"/>
  </w:num>
  <w:num w:numId="37">
    <w:abstractNumId w:val="29"/>
  </w:num>
  <w:num w:numId="38">
    <w:abstractNumId w:val="19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68B"/>
    <w:rsid w:val="00001D19"/>
    <w:rsid w:val="0000271E"/>
    <w:rsid w:val="000127D1"/>
    <w:rsid w:val="00014769"/>
    <w:rsid w:val="00017C55"/>
    <w:rsid w:val="00017DD7"/>
    <w:rsid w:val="00020297"/>
    <w:rsid w:val="00020A05"/>
    <w:rsid w:val="00021E84"/>
    <w:rsid w:val="0002298D"/>
    <w:rsid w:val="00025893"/>
    <w:rsid w:val="00027384"/>
    <w:rsid w:val="00031E5F"/>
    <w:rsid w:val="00035964"/>
    <w:rsid w:val="00035B72"/>
    <w:rsid w:val="000360A0"/>
    <w:rsid w:val="00037BC8"/>
    <w:rsid w:val="0004529B"/>
    <w:rsid w:val="00054738"/>
    <w:rsid w:val="000628D8"/>
    <w:rsid w:val="00065322"/>
    <w:rsid w:val="000707B8"/>
    <w:rsid w:val="00074126"/>
    <w:rsid w:val="0007421F"/>
    <w:rsid w:val="00075037"/>
    <w:rsid w:val="00081CF8"/>
    <w:rsid w:val="00084743"/>
    <w:rsid w:val="000873E6"/>
    <w:rsid w:val="0009094B"/>
    <w:rsid w:val="0009257E"/>
    <w:rsid w:val="000938F9"/>
    <w:rsid w:val="0009677E"/>
    <w:rsid w:val="00096840"/>
    <w:rsid w:val="000A06AC"/>
    <w:rsid w:val="000A33F8"/>
    <w:rsid w:val="000A4079"/>
    <w:rsid w:val="000A49B0"/>
    <w:rsid w:val="000A6061"/>
    <w:rsid w:val="000B14F0"/>
    <w:rsid w:val="000B3279"/>
    <w:rsid w:val="000B6B9E"/>
    <w:rsid w:val="000C237A"/>
    <w:rsid w:val="000C6CD5"/>
    <w:rsid w:val="000C6E8A"/>
    <w:rsid w:val="000D1393"/>
    <w:rsid w:val="000D1DEB"/>
    <w:rsid w:val="000D1E0B"/>
    <w:rsid w:val="000D2E3C"/>
    <w:rsid w:val="000E3F10"/>
    <w:rsid w:val="000E4C94"/>
    <w:rsid w:val="000E541D"/>
    <w:rsid w:val="000E5AAD"/>
    <w:rsid w:val="000F30E0"/>
    <w:rsid w:val="000F4551"/>
    <w:rsid w:val="000F666E"/>
    <w:rsid w:val="000F6950"/>
    <w:rsid w:val="00100D0D"/>
    <w:rsid w:val="001010FF"/>
    <w:rsid w:val="00102080"/>
    <w:rsid w:val="00105DBA"/>
    <w:rsid w:val="00107730"/>
    <w:rsid w:val="00110078"/>
    <w:rsid w:val="0011130A"/>
    <w:rsid w:val="00123D20"/>
    <w:rsid w:val="001244D9"/>
    <w:rsid w:val="00126B19"/>
    <w:rsid w:val="0013226C"/>
    <w:rsid w:val="00133186"/>
    <w:rsid w:val="001340CB"/>
    <w:rsid w:val="00136620"/>
    <w:rsid w:val="00137E2B"/>
    <w:rsid w:val="001406FE"/>
    <w:rsid w:val="00142A8C"/>
    <w:rsid w:val="0014554C"/>
    <w:rsid w:val="00145B4D"/>
    <w:rsid w:val="00147E17"/>
    <w:rsid w:val="00147E83"/>
    <w:rsid w:val="00150AD6"/>
    <w:rsid w:val="0015218C"/>
    <w:rsid w:val="00152D3F"/>
    <w:rsid w:val="001541A7"/>
    <w:rsid w:val="00157B93"/>
    <w:rsid w:val="001629CE"/>
    <w:rsid w:val="00164593"/>
    <w:rsid w:val="0016715E"/>
    <w:rsid w:val="00167362"/>
    <w:rsid w:val="00170BBE"/>
    <w:rsid w:val="00174230"/>
    <w:rsid w:val="0017644C"/>
    <w:rsid w:val="001804ED"/>
    <w:rsid w:val="00184ABB"/>
    <w:rsid w:val="00187378"/>
    <w:rsid w:val="0019393F"/>
    <w:rsid w:val="00195956"/>
    <w:rsid w:val="001974BF"/>
    <w:rsid w:val="001A09DC"/>
    <w:rsid w:val="001B0586"/>
    <w:rsid w:val="001B245C"/>
    <w:rsid w:val="001B2B8C"/>
    <w:rsid w:val="001B4AE5"/>
    <w:rsid w:val="001C447E"/>
    <w:rsid w:val="001C6693"/>
    <w:rsid w:val="001C723F"/>
    <w:rsid w:val="001D04D3"/>
    <w:rsid w:val="001D7B2E"/>
    <w:rsid w:val="001E41F2"/>
    <w:rsid w:val="001E79FC"/>
    <w:rsid w:val="001F05CE"/>
    <w:rsid w:val="001F2A9D"/>
    <w:rsid w:val="001F4C2B"/>
    <w:rsid w:val="002003F3"/>
    <w:rsid w:val="00200EE5"/>
    <w:rsid w:val="0020390E"/>
    <w:rsid w:val="00207627"/>
    <w:rsid w:val="00210039"/>
    <w:rsid w:val="002158EF"/>
    <w:rsid w:val="002175AC"/>
    <w:rsid w:val="00221C52"/>
    <w:rsid w:val="0022360E"/>
    <w:rsid w:val="00226C3A"/>
    <w:rsid w:val="00236780"/>
    <w:rsid w:val="00241123"/>
    <w:rsid w:val="00243190"/>
    <w:rsid w:val="00244DFE"/>
    <w:rsid w:val="00253FFB"/>
    <w:rsid w:val="0025681B"/>
    <w:rsid w:val="002720E2"/>
    <w:rsid w:val="00272319"/>
    <w:rsid w:val="002728DE"/>
    <w:rsid w:val="00275DEF"/>
    <w:rsid w:val="00277116"/>
    <w:rsid w:val="0027733E"/>
    <w:rsid w:val="002810B6"/>
    <w:rsid w:val="00281FE2"/>
    <w:rsid w:val="002857C1"/>
    <w:rsid w:val="002859D5"/>
    <w:rsid w:val="002928E0"/>
    <w:rsid w:val="002A050B"/>
    <w:rsid w:val="002A2479"/>
    <w:rsid w:val="002A3954"/>
    <w:rsid w:val="002B1198"/>
    <w:rsid w:val="002B2D12"/>
    <w:rsid w:val="002C1D5B"/>
    <w:rsid w:val="002C2CC7"/>
    <w:rsid w:val="002C3849"/>
    <w:rsid w:val="002C3DA9"/>
    <w:rsid w:val="002C46BF"/>
    <w:rsid w:val="002C6BD8"/>
    <w:rsid w:val="002C765E"/>
    <w:rsid w:val="002C7FF8"/>
    <w:rsid w:val="002D1AFB"/>
    <w:rsid w:val="002D1DDD"/>
    <w:rsid w:val="002D25B6"/>
    <w:rsid w:val="002E00E0"/>
    <w:rsid w:val="002E10EE"/>
    <w:rsid w:val="002E2B9F"/>
    <w:rsid w:val="002E2FC7"/>
    <w:rsid w:val="002E3854"/>
    <w:rsid w:val="002F07AA"/>
    <w:rsid w:val="003004F7"/>
    <w:rsid w:val="003026DC"/>
    <w:rsid w:val="00304B73"/>
    <w:rsid w:val="003062F0"/>
    <w:rsid w:val="00306B0E"/>
    <w:rsid w:val="003131A3"/>
    <w:rsid w:val="003151D8"/>
    <w:rsid w:val="00315824"/>
    <w:rsid w:val="00316681"/>
    <w:rsid w:val="00317A78"/>
    <w:rsid w:val="003232E5"/>
    <w:rsid w:val="00323F7C"/>
    <w:rsid w:val="0033099A"/>
    <w:rsid w:val="00330BD7"/>
    <w:rsid w:val="003403FD"/>
    <w:rsid w:val="00341CAA"/>
    <w:rsid w:val="00346003"/>
    <w:rsid w:val="003520F5"/>
    <w:rsid w:val="0035284D"/>
    <w:rsid w:val="00353214"/>
    <w:rsid w:val="003537C3"/>
    <w:rsid w:val="00355880"/>
    <w:rsid w:val="00362444"/>
    <w:rsid w:val="0036327C"/>
    <w:rsid w:val="00365ABE"/>
    <w:rsid w:val="00365E1A"/>
    <w:rsid w:val="003668D2"/>
    <w:rsid w:val="00371749"/>
    <w:rsid w:val="003733C7"/>
    <w:rsid w:val="003811FF"/>
    <w:rsid w:val="0038642D"/>
    <w:rsid w:val="0038646D"/>
    <w:rsid w:val="00386CB8"/>
    <w:rsid w:val="003900F8"/>
    <w:rsid w:val="00392519"/>
    <w:rsid w:val="003926F1"/>
    <w:rsid w:val="0039393F"/>
    <w:rsid w:val="0039542B"/>
    <w:rsid w:val="00395EF5"/>
    <w:rsid w:val="0039774B"/>
    <w:rsid w:val="00397D80"/>
    <w:rsid w:val="003A1F1E"/>
    <w:rsid w:val="003A3912"/>
    <w:rsid w:val="003A54CB"/>
    <w:rsid w:val="003A6C19"/>
    <w:rsid w:val="003A6C6E"/>
    <w:rsid w:val="003A6D9F"/>
    <w:rsid w:val="003C0A05"/>
    <w:rsid w:val="003C34E3"/>
    <w:rsid w:val="003C397B"/>
    <w:rsid w:val="003C3BB1"/>
    <w:rsid w:val="003C3CB2"/>
    <w:rsid w:val="003C3EEF"/>
    <w:rsid w:val="003C41FA"/>
    <w:rsid w:val="003C4F17"/>
    <w:rsid w:val="003D04B1"/>
    <w:rsid w:val="003D2A24"/>
    <w:rsid w:val="003D2E47"/>
    <w:rsid w:val="003D4B6E"/>
    <w:rsid w:val="003D6B41"/>
    <w:rsid w:val="003D767C"/>
    <w:rsid w:val="003E65CC"/>
    <w:rsid w:val="003F11E7"/>
    <w:rsid w:val="003F27CC"/>
    <w:rsid w:val="00400DFB"/>
    <w:rsid w:val="00404AA5"/>
    <w:rsid w:val="00404B9D"/>
    <w:rsid w:val="00404D71"/>
    <w:rsid w:val="00407129"/>
    <w:rsid w:val="004075BA"/>
    <w:rsid w:val="00407942"/>
    <w:rsid w:val="0041324A"/>
    <w:rsid w:val="0041503E"/>
    <w:rsid w:val="00423CB2"/>
    <w:rsid w:val="00433754"/>
    <w:rsid w:val="00433B21"/>
    <w:rsid w:val="00435C8A"/>
    <w:rsid w:val="00435E99"/>
    <w:rsid w:val="0043644C"/>
    <w:rsid w:val="00440CDF"/>
    <w:rsid w:val="00444D9B"/>
    <w:rsid w:val="00451960"/>
    <w:rsid w:val="00452337"/>
    <w:rsid w:val="00452D60"/>
    <w:rsid w:val="00453860"/>
    <w:rsid w:val="0045435B"/>
    <w:rsid w:val="004551B5"/>
    <w:rsid w:val="004612D4"/>
    <w:rsid w:val="00464E81"/>
    <w:rsid w:val="00470C4A"/>
    <w:rsid w:val="004718BC"/>
    <w:rsid w:val="00472B70"/>
    <w:rsid w:val="00473219"/>
    <w:rsid w:val="00473E6B"/>
    <w:rsid w:val="00474759"/>
    <w:rsid w:val="00477CEC"/>
    <w:rsid w:val="00480714"/>
    <w:rsid w:val="00480FC3"/>
    <w:rsid w:val="00482EDD"/>
    <w:rsid w:val="004857DF"/>
    <w:rsid w:val="00486F19"/>
    <w:rsid w:val="00491AF9"/>
    <w:rsid w:val="004934C2"/>
    <w:rsid w:val="00494452"/>
    <w:rsid w:val="004A0178"/>
    <w:rsid w:val="004A18FB"/>
    <w:rsid w:val="004A3C88"/>
    <w:rsid w:val="004B01FE"/>
    <w:rsid w:val="004B6BBE"/>
    <w:rsid w:val="004C20A0"/>
    <w:rsid w:val="004C72E3"/>
    <w:rsid w:val="004C736D"/>
    <w:rsid w:val="004D1E98"/>
    <w:rsid w:val="004D4E7C"/>
    <w:rsid w:val="004D78F8"/>
    <w:rsid w:val="004D7B8A"/>
    <w:rsid w:val="004E211B"/>
    <w:rsid w:val="004E2CCF"/>
    <w:rsid w:val="004E4F69"/>
    <w:rsid w:val="004E6020"/>
    <w:rsid w:val="004F18C8"/>
    <w:rsid w:val="004F3748"/>
    <w:rsid w:val="004F69B4"/>
    <w:rsid w:val="00501133"/>
    <w:rsid w:val="005023AA"/>
    <w:rsid w:val="0050497D"/>
    <w:rsid w:val="0050685D"/>
    <w:rsid w:val="00512155"/>
    <w:rsid w:val="00513381"/>
    <w:rsid w:val="005167A1"/>
    <w:rsid w:val="00520F04"/>
    <w:rsid w:val="00521321"/>
    <w:rsid w:val="0052201A"/>
    <w:rsid w:val="005254E4"/>
    <w:rsid w:val="00526F79"/>
    <w:rsid w:val="0053134A"/>
    <w:rsid w:val="005353F9"/>
    <w:rsid w:val="00540919"/>
    <w:rsid w:val="0054313B"/>
    <w:rsid w:val="005459B3"/>
    <w:rsid w:val="00546A08"/>
    <w:rsid w:val="00551F41"/>
    <w:rsid w:val="00554011"/>
    <w:rsid w:val="00561095"/>
    <w:rsid w:val="005621FF"/>
    <w:rsid w:val="00562297"/>
    <w:rsid w:val="00563713"/>
    <w:rsid w:val="00564012"/>
    <w:rsid w:val="005700C7"/>
    <w:rsid w:val="00570C9E"/>
    <w:rsid w:val="00571E9B"/>
    <w:rsid w:val="00574A12"/>
    <w:rsid w:val="00576BBA"/>
    <w:rsid w:val="00584B80"/>
    <w:rsid w:val="00584BDF"/>
    <w:rsid w:val="00591A80"/>
    <w:rsid w:val="005921AB"/>
    <w:rsid w:val="005A1614"/>
    <w:rsid w:val="005A3D2D"/>
    <w:rsid w:val="005A40BA"/>
    <w:rsid w:val="005A5C06"/>
    <w:rsid w:val="005B0706"/>
    <w:rsid w:val="005B233F"/>
    <w:rsid w:val="005B42D3"/>
    <w:rsid w:val="005B572F"/>
    <w:rsid w:val="005C0453"/>
    <w:rsid w:val="005C3726"/>
    <w:rsid w:val="005C3B07"/>
    <w:rsid w:val="005D3B59"/>
    <w:rsid w:val="005D5FF9"/>
    <w:rsid w:val="005D6789"/>
    <w:rsid w:val="005E165C"/>
    <w:rsid w:val="005E1847"/>
    <w:rsid w:val="005E39E7"/>
    <w:rsid w:val="005E4D8C"/>
    <w:rsid w:val="005F1952"/>
    <w:rsid w:val="005F4C56"/>
    <w:rsid w:val="005F5B07"/>
    <w:rsid w:val="006064C0"/>
    <w:rsid w:val="0061030B"/>
    <w:rsid w:val="00610576"/>
    <w:rsid w:val="00611C5B"/>
    <w:rsid w:val="0061221D"/>
    <w:rsid w:val="00612CEC"/>
    <w:rsid w:val="00616D7D"/>
    <w:rsid w:val="00617C15"/>
    <w:rsid w:val="00617CFC"/>
    <w:rsid w:val="0062040B"/>
    <w:rsid w:val="006253EA"/>
    <w:rsid w:val="00625A9E"/>
    <w:rsid w:val="0062628B"/>
    <w:rsid w:val="00626D95"/>
    <w:rsid w:val="006314FB"/>
    <w:rsid w:val="00636526"/>
    <w:rsid w:val="00637AD3"/>
    <w:rsid w:val="00644F80"/>
    <w:rsid w:val="00647C13"/>
    <w:rsid w:val="006505E1"/>
    <w:rsid w:val="00651C42"/>
    <w:rsid w:val="00653252"/>
    <w:rsid w:val="00653CAD"/>
    <w:rsid w:val="006557AE"/>
    <w:rsid w:val="00655CE5"/>
    <w:rsid w:val="00656A34"/>
    <w:rsid w:val="00657FDE"/>
    <w:rsid w:val="00660D4E"/>
    <w:rsid w:val="00666489"/>
    <w:rsid w:val="006668F0"/>
    <w:rsid w:val="00670739"/>
    <w:rsid w:val="00670FDA"/>
    <w:rsid w:val="006723AC"/>
    <w:rsid w:val="0067547A"/>
    <w:rsid w:val="00683662"/>
    <w:rsid w:val="00692A0A"/>
    <w:rsid w:val="006938E2"/>
    <w:rsid w:val="006958D2"/>
    <w:rsid w:val="006A149F"/>
    <w:rsid w:val="006A6416"/>
    <w:rsid w:val="006A67ED"/>
    <w:rsid w:val="006A6A84"/>
    <w:rsid w:val="006B0F5F"/>
    <w:rsid w:val="006B4506"/>
    <w:rsid w:val="006B56D9"/>
    <w:rsid w:val="006C1B56"/>
    <w:rsid w:val="006C55AC"/>
    <w:rsid w:val="006D01CC"/>
    <w:rsid w:val="006D16DB"/>
    <w:rsid w:val="006D300B"/>
    <w:rsid w:val="006D3C91"/>
    <w:rsid w:val="006D5831"/>
    <w:rsid w:val="006D5BEB"/>
    <w:rsid w:val="006D5C3E"/>
    <w:rsid w:val="006D6CD9"/>
    <w:rsid w:val="006E0D73"/>
    <w:rsid w:val="006E14F6"/>
    <w:rsid w:val="006E43E7"/>
    <w:rsid w:val="006E4BBB"/>
    <w:rsid w:val="006E7752"/>
    <w:rsid w:val="006F5B75"/>
    <w:rsid w:val="006F6E53"/>
    <w:rsid w:val="00702EC3"/>
    <w:rsid w:val="00704E32"/>
    <w:rsid w:val="007065BF"/>
    <w:rsid w:val="0070752F"/>
    <w:rsid w:val="00710498"/>
    <w:rsid w:val="00710A36"/>
    <w:rsid w:val="00712921"/>
    <w:rsid w:val="00713B96"/>
    <w:rsid w:val="00714DD6"/>
    <w:rsid w:val="00717A4D"/>
    <w:rsid w:val="00721ECD"/>
    <w:rsid w:val="00722070"/>
    <w:rsid w:val="007227CD"/>
    <w:rsid w:val="00723435"/>
    <w:rsid w:val="00725012"/>
    <w:rsid w:val="0073147C"/>
    <w:rsid w:val="007371BB"/>
    <w:rsid w:val="007416CB"/>
    <w:rsid w:val="00742C37"/>
    <w:rsid w:val="00742EE0"/>
    <w:rsid w:val="00743461"/>
    <w:rsid w:val="007447BB"/>
    <w:rsid w:val="00744E24"/>
    <w:rsid w:val="00756621"/>
    <w:rsid w:val="00757D19"/>
    <w:rsid w:val="0076479F"/>
    <w:rsid w:val="00765871"/>
    <w:rsid w:val="00765FD3"/>
    <w:rsid w:val="007668B6"/>
    <w:rsid w:val="00766BC9"/>
    <w:rsid w:val="00772D6F"/>
    <w:rsid w:val="0077425F"/>
    <w:rsid w:val="007756EF"/>
    <w:rsid w:val="0077654F"/>
    <w:rsid w:val="00776685"/>
    <w:rsid w:val="00776775"/>
    <w:rsid w:val="0078019D"/>
    <w:rsid w:val="00782E72"/>
    <w:rsid w:val="0078371A"/>
    <w:rsid w:val="00784076"/>
    <w:rsid w:val="007863A5"/>
    <w:rsid w:val="00787C26"/>
    <w:rsid w:val="00794E48"/>
    <w:rsid w:val="007951ED"/>
    <w:rsid w:val="00795DAE"/>
    <w:rsid w:val="00796B8B"/>
    <w:rsid w:val="0079758F"/>
    <w:rsid w:val="00797C43"/>
    <w:rsid w:val="007A2CC6"/>
    <w:rsid w:val="007A516F"/>
    <w:rsid w:val="007B03EF"/>
    <w:rsid w:val="007B1DA1"/>
    <w:rsid w:val="007B2066"/>
    <w:rsid w:val="007B33F0"/>
    <w:rsid w:val="007B3D8D"/>
    <w:rsid w:val="007B4F6C"/>
    <w:rsid w:val="007B753E"/>
    <w:rsid w:val="007B7B43"/>
    <w:rsid w:val="007C4A2B"/>
    <w:rsid w:val="007C5D23"/>
    <w:rsid w:val="007D0373"/>
    <w:rsid w:val="007D39A2"/>
    <w:rsid w:val="007D5C29"/>
    <w:rsid w:val="007E000F"/>
    <w:rsid w:val="007F01C2"/>
    <w:rsid w:val="007F0ABE"/>
    <w:rsid w:val="007F2D78"/>
    <w:rsid w:val="007F30B8"/>
    <w:rsid w:val="007F3286"/>
    <w:rsid w:val="007F4A86"/>
    <w:rsid w:val="007F5E99"/>
    <w:rsid w:val="007F5FCF"/>
    <w:rsid w:val="007F6797"/>
    <w:rsid w:val="007F788A"/>
    <w:rsid w:val="007F7B69"/>
    <w:rsid w:val="00801CFF"/>
    <w:rsid w:val="0080762B"/>
    <w:rsid w:val="0081221B"/>
    <w:rsid w:val="008131C2"/>
    <w:rsid w:val="00815BAC"/>
    <w:rsid w:val="008225EB"/>
    <w:rsid w:val="00822C84"/>
    <w:rsid w:val="008248A1"/>
    <w:rsid w:val="0082636C"/>
    <w:rsid w:val="008337E0"/>
    <w:rsid w:val="008338D3"/>
    <w:rsid w:val="00837251"/>
    <w:rsid w:val="0083770F"/>
    <w:rsid w:val="00837743"/>
    <w:rsid w:val="00842AC1"/>
    <w:rsid w:val="008446F3"/>
    <w:rsid w:val="00847284"/>
    <w:rsid w:val="00851967"/>
    <w:rsid w:val="008579D9"/>
    <w:rsid w:val="00857EAC"/>
    <w:rsid w:val="00864F49"/>
    <w:rsid w:val="00870E09"/>
    <w:rsid w:val="008741A6"/>
    <w:rsid w:val="00875495"/>
    <w:rsid w:val="00881DBC"/>
    <w:rsid w:val="00882CB8"/>
    <w:rsid w:val="00885AEB"/>
    <w:rsid w:val="00886FF9"/>
    <w:rsid w:val="00890E5B"/>
    <w:rsid w:val="00893EA3"/>
    <w:rsid w:val="008950DA"/>
    <w:rsid w:val="008966C5"/>
    <w:rsid w:val="00896831"/>
    <w:rsid w:val="008A068E"/>
    <w:rsid w:val="008A420B"/>
    <w:rsid w:val="008A698D"/>
    <w:rsid w:val="008B00E9"/>
    <w:rsid w:val="008B5866"/>
    <w:rsid w:val="008C2FA9"/>
    <w:rsid w:val="008C525E"/>
    <w:rsid w:val="008C6BC8"/>
    <w:rsid w:val="008C7B13"/>
    <w:rsid w:val="008D0AA1"/>
    <w:rsid w:val="008D50E2"/>
    <w:rsid w:val="008D61FF"/>
    <w:rsid w:val="008D63F0"/>
    <w:rsid w:val="008E23D3"/>
    <w:rsid w:val="008E36F3"/>
    <w:rsid w:val="008E46E5"/>
    <w:rsid w:val="008E4968"/>
    <w:rsid w:val="008F584B"/>
    <w:rsid w:val="00900661"/>
    <w:rsid w:val="00901038"/>
    <w:rsid w:val="009022C9"/>
    <w:rsid w:val="00903EFC"/>
    <w:rsid w:val="00906DA4"/>
    <w:rsid w:val="00913F31"/>
    <w:rsid w:val="00917A6B"/>
    <w:rsid w:val="0092356D"/>
    <w:rsid w:val="00926694"/>
    <w:rsid w:val="00927537"/>
    <w:rsid w:val="00930C08"/>
    <w:rsid w:val="00931107"/>
    <w:rsid w:val="00933F72"/>
    <w:rsid w:val="009352E4"/>
    <w:rsid w:val="00935756"/>
    <w:rsid w:val="009429C5"/>
    <w:rsid w:val="00945C80"/>
    <w:rsid w:val="009463A2"/>
    <w:rsid w:val="0094680C"/>
    <w:rsid w:val="00953D4D"/>
    <w:rsid w:val="009546C9"/>
    <w:rsid w:val="009561B3"/>
    <w:rsid w:val="009626E7"/>
    <w:rsid w:val="00965FEB"/>
    <w:rsid w:val="0096610E"/>
    <w:rsid w:val="009704D5"/>
    <w:rsid w:val="00972954"/>
    <w:rsid w:val="00974CFE"/>
    <w:rsid w:val="00975F05"/>
    <w:rsid w:val="00980658"/>
    <w:rsid w:val="0098134C"/>
    <w:rsid w:val="00981D4B"/>
    <w:rsid w:val="00982DC0"/>
    <w:rsid w:val="009912CC"/>
    <w:rsid w:val="0099285B"/>
    <w:rsid w:val="00995B49"/>
    <w:rsid w:val="009A0DCC"/>
    <w:rsid w:val="009A29D2"/>
    <w:rsid w:val="009A42A2"/>
    <w:rsid w:val="009B1F21"/>
    <w:rsid w:val="009B39AB"/>
    <w:rsid w:val="009B7C6A"/>
    <w:rsid w:val="009B7CC2"/>
    <w:rsid w:val="009C006C"/>
    <w:rsid w:val="009C03EF"/>
    <w:rsid w:val="009C0619"/>
    <w:rsid w:val="009C45A5"/>
    <w:rsid w:val="009C61A1"/>
    <w:rsid w:val="009C6331"/>
    <w:rsid w:val="009D664A"/>
    <w:rsid w:val="009D7E1B"/>
    <w:rsid w:val="009E0617"/>
    <w:rsid w:val="009E1A60"/>
    <w:rsid w:val="009E362A"/>
    <w:rsid w:val="009E4177"/>
    <w:rsid w:val="009E603F"/>
    <w:rsid w:val="009E6DA4"/>
    <w:rsid w:val="009F1213"/>
    <w:rsid w:val="009F12A6"/>
    <w:rsid w:val="009F1D9B"/>
    <w:rsid w:val="009F2DA4"/>
    <w:rsid w:val="009F5C00"/>
    <w:rsid w:val="009F6177"/>
    <w:rsid w:val="009F7E6F"/>
    <w:rsid w:val="00A02903"/>
    <w:rsid w:val="00A042DF"/>
    <w:rsid w:val="00A0656A"/>
    <w:rsid w:val="00A128CA"/>
    <w:rsid w:val="00A20625"/>
    <w:rsid w:val="00A2187E"/>
    <w:rsid w:val="00A222B6"/>
    <w:rsid w:val="00A22C21"/>
    <w:rsid w:val="00A267AE"/>
    <w:rsid w:val="00A26F70"/>
    <w:rsid w:val="00A33529"/>
    <w:rsid w:val="00A3385B"/>
    <w:rsid w:val="00A36706"/>
    <w:rsid w:val="00A3738A"/>
    <w:rsid w:val="00A4159C"/>
    <w:rsid w:val="00A41E89"/>
    <w:rsid w:val="00A42D86"/>
    <w:rsid w:val="00A455FE"/>
    <w:rsid w:val="00A462BF"/>
    <w:rsid w:val="00A47F9B"/>
    <w:rsid w:val="00A5407B"/>
    <w:rsid w:val="00A550D8"/>
    <w:rsid w:val="00A604FB"/>
    <w:rsid w:val="00A60CFB"/>
    <w:rsid w:val="00A642B5"/>
    <w:rsid w:val="00A6580D"/>
    <w:rsid w:val="00A66903"/>
    <w:rsid w:val="00A66AEC"/>
    <w:rsid w:val="00A70A7B"/>
    <w:rsid w:val="00A71395"/>
    <w:rsid w:val="00A713BD"/>
    <w:rsid w:val="00A7177F"/>
    <w:rsid w:val="00A76009"/>
    <w:rsid w:val="00A819FE"/>
    <w:rsid w:val="00A82EE1"/>
    <w:rsid w:val="00A83FD4"/>
    <w:rsid w:val="00A92B37"/>
    <w:rsid w:val="00A92C20"/>
    <w:rsid w:val="00A930DE"/>
    <w:rsid w:val="00A94AD9"/>
    <w:rsid w:val="00A96245"/>
    <w:rsid w:val="00AA1214"/>
    <w:rsid w:val="00AA273E"/>
    <w:rsid w:val="00AB226A"/>
    <w:rsid w:val="00AB79DD"/>
    <w:rsid w:val="00AC1B1A"/>
    <w:rsid w:val="00AC31BA"/>
    <w:rsid w:val="00AC3763"/>
    <w:rsid w:val="00AD0556"/>
    <w:rsid w:val="00AD30C8"/>
    <w:rsid w:val="00AD3CC6"/>
    <w:rsid w:val="00AD7424"/>
    <w:rsid w:val="00AE0026"/>
    <w:rsid w:val="00AE20F9"/>
    <w:rsid w:val="00AE3092"/>
    <w:rsid w:val="00AE55D1"/>
    <w:rsid w:val="00AE7B02"/>
    <w:rsid w:val="00AF004A"/>
    <w:rsid w:val="00AF0778"/>
    <w:rsid w:val="00B0006C"/>
    <w:rsid w:val="00B040FD"/>
    <w:rsid w:val="00B0571B"/>
    <w:rsid w:val="00B068DA"/>
    <w:rsid w:val="00B10F55"/>
    <w:rsid w:val="00B11818"/>
    <w:rsid w:val="00B12405"/>
    <w:rsid w:val="00B12E2F"/>
    <w:rsid w:val="00B1427D"/>
    <w:rsid w:val="00B14D34"/>
    <w:rsid w:val="00B154B1"/>
    <w:rsid w:val="00B2227D"/>
    <w:rsid w:val="00B24795"/>
    <w:rsid w:val="00B3022C"/>
    <w:rsid w:val="00B30F8A"/>
    <w:rsid w:val="00B318A3"/>
    <w:rsid w:val="00B339C5"/>
    <w:rsid w:val="00B3668A"/>
    <w:rsid w:val="00B37000"/>
    <w:rsid w:val="00B40B2E"/>
    <w:rsid w:val="00B430BB"/>
    <w:rsid w:val="00B433BC"/>
    <w:rsid w:val="00B44359"/>
    <w:rsid w:val="00B44BFA"/>
    <w:rsid w:val="00B47A84"/>
    <w:rsid w:val="00B47AE8"/>
    <w:rsid w:val="00B5457B"/>
    <w:rsid w:val="00B57B82"/>
    <w:rsid w:val="00B61302"/>
    <w:rsid w:val="00B61D15"/>
    <w:rsid w:val="00B62793"/>
    <w:rsid w:val="00B64CFC"/>
    <w:rsid w:val="00B66538"/>
    <w:rsid w:val="00B71093"/>
    <w:rsid w:val="00B720BE"/>
    <w:rsid w:val="00B82BB6"/>
    <w:rsid w:val="00B83784"/>
    <w:rsid w:val="00B93B42"/>
    <w:rsid w:val="00B94A6C"/>
    <w:rsid w:val="00BA50CD"/>
    <w:rsid w:val="00BA55B7"/>
    <w:rsid w:val="00BB09F5"/>
    <w:rsid w:val="00BB1DFE"/>
    <w:rsid w:val="00BB436C"/>
    <w:rsid w:val="00BB46A9"/>
    <w:rsid w:val="00BB7560"/>
    <w:rsid w:val="00BC0737"/>
    <w:rsid w:val="00BC1437"/>
    <w:rsid w:val="00BC277A"/>
    <w:rsid w:val="00BC44FA"/>
    <w:rsid w:val="00BC68E4"/>
    <w:rsid w:val="00BC7AD9"/>
    <w:rsid w:val="00BD3339"/>
    <w:rsid w:val="00BD48B3"/>
    <w:rsid w:val="00BD5151"/>
    <w:rsid w:val="00BD6C09"/>
    <w:rsid w:val="00BD76A6"/>
    <w:rsid w:val="00BD7704"/>
    <w:rsid w:val="00BE272F"/>
    <w:rsid w:val="00BE4089"/>
    <w:rsid w:val="00BE4AC7"/>
    <w:rsid w:val="00BE669F"/>
    <w:rsid w:val="00BF2CE9"/>
    <w:rsid w:val="00BF6F80"/>
    <w:rsid w:val="00BF7704"/>
    <w:rsid w:val="00C0071A"/>
    <w:rsid w:val="00C00D5B"/>
    <w:rsid w:val="00C01C01"/>
    <w:rsid w:val="00C030F7"/>
    <w:rsid w:val="00C038CB"/>
    <w:rsid w:val="00C0668E"/>
    <w:rsid w:val="00C10777"/>
    <w:rsid w:val="00C11524"/>
    <w:rsid w:val="00C118B7"/>
    <w:rsid w:val="00C11C0B"/>
    <w:rsid w:val="00C12B6A"/>
    <w:rsid w:val="00C149B8"/>
    <w:rsid w:val="00C15AAF"/>
    <w:rsid w:val="00C17992"/>
    <w:rsid w:val="00C226F2"/>
    <w:rsid w:val="00C27DAD"/>
    <w:rsid w:val="00C30463"/>
    <w:rsid w:val="00C30A2C"/>
    <w:rsid w:val="00C35E72"/>
    <w:rsid w:val="00C40B52"/>
    <w:rsid w:val="00C42451"/>
    <w:rsid w:val="00C42FC2"/>
    <w:rsid w:val="00C43A4F"/>
    <w:rsid w:val="00C46D48"/>
    <w:rsid w:val="00C64AD8"/>
    <w:rsid w:val="00C71296"/>
    <w:rsid w:val="00C759C2"/>
    <w:rsid w:val="00C82C6F"/>
    <w:rsid w:val="00C85B4B"/>
    <w:rsid w:val="00C85BE4"/>
    <w:rsid w:val="00C937DF"/>
    <w:rsid w:val="00C95DF9"/>
    <w:rsid w:val="00C97617"/>
    <w:rsid w:val="00C97695"/>
    <w:rsid w:val="00C97712"/>
    <w:rsid w:val="00C97BF7"/>
    <w:rsid w:val="00CA192F"/>
    <w:rsid w:val="00CA2073"/>
    <w:rsid w:val="00CA35C1"/>
    <w:rsid w:val="00CA4177"/>
    <w:rsid w:val="00CA451D"/>
    <w:rsid w:val="00CA6311"/>
    <w:rsid w:val="00CA63AA"/>
    <w:rsid w:val="00CA78FB"/>
    <w:rsid w:val="00CB0F07"/>
    <w:rsid w:val="00CB4530"/>
    <w:rsid w:val="00CB5DB9"/>
    <w:rsid w:val="00CC0621"/>
    <w:rsid w:val="00CC3FFA"/>
    <w:rsid w:val="00CC50AE"/>
    <w:rsid w:val="00CC6707"/>
    <w:rsid w:val="00CD5305"/>
    <w:rsid w:val="00CD6442"/>
    <w:rsid w:val="00CE40BD"/>
    <w:rsid w:val="00CF43F7"/>
    <w:rsid w:val="00CF5899"/>
    <w:rsid w:val="00CF6F6B"/>
    <w:rsid w:val="00D0046D"/>
    <w:rsid w:val="00D05809"/>
    <w:rsid w:val="00D11392"/>
    <w:rsid w:val="00D12713"/>
    <w:rsid w:val="00D14BF5"/>
    <w:rsid w:val="00D16F53"/>
    <w:rsid w:val="00D22E06"/>
    <w:rsid w:val="00D23A26"/>
    <w:rsid w:val="00D27CDD"/>
    <w:rsid w:val="00D35A4A"/>
    <w:rsid w:val="00D41622"/>
    <w:rsid w:val="00D46686"/>
    <w:rsid w:val="00D535DE"/>
    <w:rsid w:val="00D60233"/>
    <w:rsid w:val="00D612EA"/>
    <w:rsid w:val="00D62C65"/>
    <w:rsid w:val="00D63435"/>
    <w:rsid w:val="00D634FB"/>
    <w:rsid w:val="00D70BC8"/>
    <w:rsid w:val="00D70BCF"/>
    <w:rsid w:val="00D71994"/>
    <w:rsid w:val="00D735E2"/>
    <w:rsid w:val="00D74425"/>
    <w:rsid w:val="00D77A37"/>
    <w:rsid w:val="00D81D7C"/>
    <w:rsid w:val="00D84A6F"/>
    <w:rsid w:val="00D85368"/>
    <w:rsid w:val="00D854AE"/>
    <w:rsid w:val="00D85A20"/>
    <w:rsid w:val="00D8690C"/>
    <w:rsid w:val="00D87458"/>
    <w:rsid w:val="00D92D89"/>
    <w:rsid w:val="00D97E9D"/>
    <w:rsid w:val="00DA01AB"/>
    <w:rsid w:val="00DA1A4C"/>
    <w:rsid w:val="00DA1B58"/>
    <w:rsid w:val="00DA2A8C"/>
    <w:rsid w:val="00DA47DD"/>
    <w:rsid w:val="00DA53CD"/>
    <w:rsid w:val="00DA6190"/>
    <w:rsid w:val="00DB1E09"/>
    <w:rsid w:val="00DB20D2"/>
    <w:rsid w:val="00DB2E44"/>
    <w:rsid w:val="00DB384C"/>
    <w:rsid w:val="00DB3BA5"/>
    <w:rsid w:val="00DB5746"/>
    <w:rsid w:val="00DB5829"/>
    <w:rsid w:val="00DB79CD"/>
    <w:rsid w:val="00DD4CA2"/>
    <w:rsid w:val="00DD67A4"/>
    <w:rsid w:val="00DE0126"/>
    <w:rsid w:val="00DE218D"/>
    <w:rsid w:val="00DE237F"/>
    <w:rsid w:val="00DE5FF7"/>
    <w:rsid w:val="00DF05DC"/>
    <w:rsid w:val="00DF06D8"/>
    <w:rsid w:val="00DF0DD4"/>
    <w:rsid w:val="00DF2ABE"/>
    <w:rsid w:val="00DF4859"/>
    <w:rsid w:val="00E00E58"/>
    <w:rsid w:val="00E00F98"/>
    <w:rsid w:val="00E054F2"/>
    <w:rsid w:val="00E0633C"/>
    <w:rsid w:val="00E1108F"/>
    <w:rsid w:val="00E21DFE"/>
    <w:rsid w:val="00E224BC"/>
    <w:rsid w:val="00E24DB2"/>
    <w:rsid w:val="00E26116"/>
    <w:rsid w:val="00E3132F"/>
    <w:rsid w:val="00E40DA1"/>
    <w:rsid w:val="00E43F30"/>
    <w:rsid w:val="00E448AB"/>
    <w:rsid w:val="00E46529"/>
    <w:rsid w:val="00E551D2"/>
    <w:rsid w:val="00E60B1C"/>
    <w:rsid w:val="00E61710"/>
    <w:rsid w:val="00E63B24"/>
    <w:rsid w:val="00E65AFB"/>
    <w:rsid w:val="00E725C6"/>
    <w:rsid w:val="00E762D0"/>
    <w:rsid w:val="00E816AE"/>
    <w:rsid w:val="00E83A85"/>
    <w:rsid w:val="00E8614F"/>
    <w:rsid w:val="00E877AD"/>
    <w:rsid w:val="00E9001B"/>
    <w:rsid w:val="00E90FC1"/>
    <w:rsid w:val="00E937F0"/>
    <w:rsid w:val="00E954AC"/>
    <w:rsid w:val="00E97FB4"/>
    <w:rsid w:val="00EA055E"/>
    <w:rsid w:val="00EA268B"/>
    <w:rsid w:val="00EA3995"/>
    <w:rsid w:val="00EA4A1A"/>
    <w:rsid w:val="00EA63B9"/>
    <w:rsid w:val="00EA7DB7"/>
    <w:rsid w:val="00EB01D1"/>
    <w:rsid w:val="00EB1A17"/>
    <w:rsid w:val="00EB21B3"/>
    <w:rsid w:val="00EB220F"/>
    <w:rsid w:val="00EC1F16"/>
    <w:rsid w:val="00EC23E0"/>
    <w:rsid w:val="00EC271B"/>
    <w:rsid w:val="00EC2C84"/>
    <w:rsid w:val="00EC52B7"/>
    <w:rsid w:val="00EC55A7"/>
    <w:rsid w:val="00EC5776"/>
    <w:rsid w:val="00EC5C28"/>
    <w:rsid w:val="00EC7949"/>
    <w:rsid w:val="00ED2467"/>
    <w:rsid w:val="00EE212C"/>
    <w:rsid w:val="00EE46D7"/>
    <w:rsid w:val="00EE6BDA"/>
    <w:rsid w:val="00EE74D5"/>
    <w:rsid w:val="00EF4117"/>
    <w:rsid w:val="00EF4472"/>
    <w:rsid w:val="00EF5F20"/>
    <w:rsid w:val="00EF6398"/>
    <w:rsid w:val="00EF7847"/>
    <w:rsid w:val="00F0369A"/>
    <w:rsid w:val="00F040F2"/>
    <w:rsid w:val="00F07AD8"/>
    <w:rsid w:val="00F13455"/>
    <w:rsid w:val="00F1694C"/>
    <w:rsid w:val="00F20388"/>
    <w:rsid w:val="00F22167"/>
    <w:rsid w:val="00F231F5"/>
    <w:rsid w:val="00F278AF"/>
    <w:rsid w:val="00F31679"/>
    <w:rsid w:val="00F32D70"/>
    <w:rsid w:val="00F32EBB"/>
    <w:rsid w:val="00F36DB7"/>
    <w:rsid w:val="00F4447E"/>
    <w:rsid w:val="00F46F11"/>
    <w:rsid w:val="00F552B8"/>
    <w:rsid w:val="00F56ADE"/>
    <w:rsid w:val="00F57B8F"/>
    <w:rsid w:val="00F64854"/>
    <w:rsid w:val="00F75C0E"/>
    <w:rsid w:val="00F75E40"/>
    <w:rsid w:val="00F77A35"/>
    <w:rsid w:val="00F77E7A"/>
    <w:rsid w:val="00F83B26"/>
    <w:rsid w:val="00F85EA2"/>
    <w:rsid w:val="00F9232A"/>
    <w:rsid w:val="00F934B5"/>
    <w:rsid w:val="00F934C7"/>
    <w:rsid w:val="00F95277"/>
    <w:rsid w:val="00F953B8"/>
    <w:rsid w:val="00F97D47"/>
    <w:rsid w:val="00FA0E94"/>
    <w:rsid w:val="00FA0FD7"/>
    <w:rsid w:val="00FB1535"/>
    <w:rsid w:val="00FB15BE"/>
    <w:rsid w:val="00FB2E1C"/>
    <w:rsid w:val="00FD3660"/>
    <w:rsid w:val="00FE0612"/>
    <w:rsid w:val="00FE1F0C"/>
    <w:rsid w:val="00FE1FB5"/>
    <w:rsid w:val="00FE28A0"/>
    <w:rsid w:val="00FE4CE2"/>
    <w:rsid w:val="00FE6EE5"/>
    <w:rsid w:val="00FE767A"/>
    <w:rsid w:val="00FF12E0"/>
    <w:rsid w:val="00FF4E69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19595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1FA"/>
    <w:pPr>
      <w:keepNext/>
      <w:numPr>
        <w:numId w:val="2"/>
      </w:numPr>
      <w:spacing w:before="120" w:after="80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8EF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" w:hAnsi="Arial" w:cs="Arial"/>
      <w:b/>
      <w:bCs/>
      <w:sz w:val="26"/>
      <w:szCs w:val="2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8EF"/>
    <w:pPr>
      <w:keepNext/>
      <w:keepLines/>
      <w:numPr>
        <w:ilvl w:val="2"/>
        <w:numId w:val="2"/>
      </w:numPr>
      <w:spacing w:after="0"/>
      <w:outlineLvl w:val="2"/>
    </w:pPr>
    <w:rPr>
      <w:rFonts w:ascii="Arial" w:hAnsi="Arial" w:cs="Arial"/>
      <w:b/>
      <w:bCs/>
      <w:sz w:val="20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395"/>
    <w:pPr>
      <w:keepNext/>
      <w:keepLines/>
      <w:numPr>
        <w:ilvl w:val="3"/>
        <w:numId w:val="2"/>
      </w:numPr>
      <w:spacing w:before="200" w:after="0"/>
      <w:outlineLvl w:val="3"/>
    </w:pPr>
    <w:rPr>
      <w:rFonts w:ascii="Arial" w:hAnsi="Arial" w:cs="Arial"/>
      <w:sz w:val="20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7560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7560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7560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7560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7560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41FA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158EF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158EF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A71395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B756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B756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B756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B7560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B7560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397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51"/>
  </w:style>
  <w:style w:type="paragraph" w:styleId="Footer">
    <w:name w:val="footer"/>
    <w:basedOn w:val="Normal"/>
    <w:link w:val="FooterChar"/>
    <w:uiPriority w:val="99"/>
    <w:rsid w:val="008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51"/>
  </w:style>
  <w:style w:type="paragraph" w:styleId="BalloonText">
    <w:name w:val="Balloon Text"/>
    <w:basedOn w:val="Normal"/>
    <w:link w:val="BalloonTextChar"/>
    <w:uiPriority w:val="99"/>
    <w:semiHidden/>
    <w:rsid w:val="00AE3092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A2C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7863A5"/>
    <w:pPr>
      <w:numPr>
        <w:numId w:val="0"/>
      </w:numPr>
      <w:outlineLvl w:val="9"/>
    </w:pPr>
    <w:rPr>
      <w:rFonts w:ascii="Cambria" w:hAnsi="Cambria" w:cs="Cambria"/>
      <w:color w:val="365F91"/>
    </w:rPr>
  </w:style>
  <w:style w:type="paragraph" w:styleId="TOC1">
    <w:name w:val="toc 1"/>
    <w:basedOn w:val="Normal"/>
    <w:next w:val="Normal"/>
    <w:autoRedefine/>
    <w:uiPriority w:val="99"/>
    <w:semiHidden/>
    <w:rsid w:val="00F95277"/>
    <w:pPr>
      <w:tabs>
        <w:tab w:val="left" w:pos="284"/>
        <w:tab w:val="right" w:leader="dot" w:pos="9062"/>
      </w:tabs>
      <w:spacing w:after="100"/>
    </w:pPr>
    <w:rPr>
      <w:rFonts w:eastAsia="TimesNewRoman"/>
      <w:b/>
      <w:bCs/>
      <w:noProof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757D19"/>
    <w:pPr>
      <w:tabs>
        <w:tab w:val="left" w:pos="880"/>
        <w:tab w:val="right" w:leader="dot" w:pos="9062"/>
      </w:tabs>
      <w:spacing w:after="100"/>
      <w:ind w:left="851" w:hanging="631"/>
    </w:pPr>
    <w:rPr>
      <w:rFonts w:eastAsia="Times New Roman"/>
      <w:noProof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776685"/>
    <w:pPr>
      <w:tabs>
        <w:tab w:val="left" w:pos="1320"/>
        <w:tab w:val="right" w:leader="dot" w:pos="9062"/>
      </w:tabs>
      <w:spacing w:after="100"/>
      <w:ind w:left="1276" w:hanging="836"/>
    </w:pPr>
  </w:style>
  <w:style w:type="character" w:styleId="Hyperlink">
    <w:name w:val="Hyperlink"/>
    <w:basedOn w:val="DefaultParagraphFont"/>
    <w:uiPriority w:val="99"/>
    <w:rsid w:val="007863A5"/>
    <w:rPr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1D7B2E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D7B2E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No25">
    <w:name w:val="N&lt;o.25"/>
    <w:basedOn w:val="Normal"/>
    <w:link w:val="No25Znak"/>
    <w:uiPriority w:val="99"/>
    <w:rsid w:val="00107730"/>
    <w:pPr>
      <w:spacing w:after="0" w:line="300" w:lineRule="auto"/>
      <w:ind w:left="357" w:hanging="357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No25Znak">
    <w:name w:val="N&lt;o.25 Znak"/>
    <w:link w:val="No25"/>
    <w:uiPriority w:val="99"/>
    <w:rsid w:val="00107730"/>
    <w:rPr>
      <w:rFonts w:ascii="Courier New" w:hAnsi="Courier New" w:cs="Courier New"/>
      <w:sz w:val="24"/>
      <w:szCs w:val="24"/>
      <w:lang w:eastAsia="pl-PL"/>
    </w:rPr>
  </w:style>
  <w:style w:type="character" w:customStyle="1" w:styleId="biggertext">
    <w:name w:val="biggertext"/>
    <w:basedOn w:val="DefaultParagraphFont"/>
    <w:uiPriority w:val="99"/>
    <w:rsid w:val="00107730"/>
  </w:style>
  <w:style w:type="character" w:customStyle="1" w:styleId="oryg">
    <w:name w:val="oryg"/>
    <w:basedOn w:val="DefaultParagraphFont"/>
    <w:uiPriority w:val="99"/>
    <w:rsid w:val="00107730"/>
  </w:style>
  <w:style w:type="paragraph" w:customStyle="1" w:styleId="Default">
    <w:name w:val="Default"/>
    <w:uiPriority w:val="99"/>
    <w:rsid w:val="0081221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629CE"/>
    <w:pPr>
      <w:spacing w:after="120"/>
    </w:pPr>
    <w:rPr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1629CE"/>
    <w:rPr>
      <w:rFonts w:ascii="Calibri" w:hAnsi="Calibri" w:cs="Calibri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757D19"/>
    <w:pPr>
      <w:tabs>
        <w:tab w:val="left" w:pos="1540"/>
        <w:tab w:val="right" w:leader="dot" w:pos="9062"/>
      </w:tabs>
      <w:spacing w:after="100"/>
      <w:ind w:left="1560" w:hanging="900"/>
    </w:pPr>
  </w:style>
  <w:style w:type="paragraph" w:customStyle="1" w:styleId="OPZstopka">
    <w:name w:val="OPZ_stopka"/>
    <w:basedOn w:val="Footer"/>
    <w:link w:val="OPZstopkaZnak"/>
    <w:uiPriority w:val="99"/>
    <w:rsid w:val="0082636C"/>
    <w:pPr>
      <w:spacing w:line="276" w:lineRule="auto"/>
      <w:ind w:firstLine="425"/>
      <w:jc w:val="right"/>
    </w:pPr>
    <w:rPr>
      <w:rFonts w:ascii="Arial" w:hAnsi="Arial" w:cs="Arial"/>
      <w:color w:val="365F91"/>
      <w:sz w:val="16"/>
      <w:szCs w:val="16"/>
      <w:lang w:eastAsia="pl-PL"/>
    </w:rPr>
  </w:style>
  <w:style w:type="character" w:customStyle="1" w:styleId="OPZstopkaZnak">
    <w:name w:val="OPZ_stopka Znak"/>
    <w:link w:val="OPZstopka"/>
    <w:uiPriority w:val="99"/>
    <w:rsid w:val="0082636C"/>
    <w:rPr>
      <w:rFonts w:ascii="Arial" w:hAnsi="Arial" w:cs="Arial"/>
      <w:color w:val="365F9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45110000-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200000-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rzewo-cpv.phpfactory.pl/45233000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3538</Words>
  <Characters>21231</Characters>
  <Application>Microsoft Office Outlook</Application>
  <DocSecurity>0</DocSecurity>
  <Lines>0</Lines>
  <Paragraphs>0</Paragraphs>
  <ScaleCrop>false</ScaleCrop>
  <Company>PKP PLK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User</dc:creator>
  <cp:keywords/>
  <dc:description/>
  <cp:lastModifiedBy>adam</cp:lastModifiedBy>
  <cp:revision>3</cp:revision>
  <cp:lastPrinted>2017-06-09T13:48:00Z</cp:lastPrinted>
  <dcterms:created xsi:type="dcterms:W3CDTF">2017-06-27T04:19:00Z</dcterms:created>
  <dcterms:modified xsi:type="dcterms:W3CDTF">2017-06-27T18:28:00Z</dcterms:modified>
</cp:coreProperties>
</file>